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FC" w:rsidRPr="00561F89" w:rsidRDefault="005372FC" w:rsidP="00EC04F5">
      <w:pPr>
        <w:jc w:val="center"/>
        <w:rPr>
          <w:rFonts w:cs="Andalus"/>
          <w:b/>
          <w:bCs/>
          <w:sz w:val="32"/>
          <w:szCs w:val="32"/>
          <w:rtl/>
          <w:lang w:bidi="ar-TN"/>
        </w:rPr>
      </w:pPr>
      <w:r w:rsidRPr="00561F89">
        <w:rPr>
          <w:rFonts w:cs="Andalus" w:hint="cs"/>
          <w:b/>
          <w:bCs/>
          <w:sz w:val="32"/>
          <w:szCs w:val="32"/>
          <w:rtl/>
          <w:lang w:bidi="ar-TN"/>
        </w:rPr>
        <w:t>الجمهورية التونسية</w:t>
      </w:r>
    </w:p>
    <w:p w:rsidR="00EC04F5" w:rsidRPr="005372FC" w:rsidRDefault="00EC04F5" w:rsidP="00EC04F5">
      <w:pPr>
        <w:jc w:val="center"/>
        <w:rPr>
          <w:rFonts w:cs="Andalus"/>
          <w:b/>
          <w:bCs/>
          <w:sz w:val="30"/>
          <w:szCs w:val="30"/>
          <w:rtl/>
          <w:lang w:bidi="ar-TN"/>
        </w:rPr>
      </w:pPr>
      <w:r w:rsidRPr="00561F89">
        <w:rPr>
          <w:rFonts w:cs="Andalus" w:hint="cs"/>
          <w:b/>
          <w:bCs/>
          <w:sz w:val="30"/>
          <w:szCs w:val="30"/>
          <w:rtl/>
          <w:lang w:bidi="ar-TN"/>
        </w:rPr>
        <w:t>وزارة أملاك الدولة والشؤون العقارية</w:t>
      </w:r>
    </w:p>
    <w:p w:rsidR="00EC04F5" w:rsidRPr="00561F89" w:rsidRDefault="005372FC" w:rsidP="005372FC">
      <w:pPr>
        <w:jc w:val="center"/>
        <w:rPr>
          <w:rFonts w:cs="Andalus"/>
          <w:b/>
          <w:bCs/>
          <w:sz w:val="28"/>
          <w:szCs w:val="28"/>
          <w:rtl/>
          <w:lang w:bidi="ar-TN"/>
        </w:rPr>
      </w:pPr>
      <w:r w:rsidRPr="00561F89">
        <w:rPr>
          <w:rFonts w:cs="Andalus" w:hint="cs"/>
          <w:b/>
          <w:bCs/>
          <w:sz w:val="28"/>
          <w:szCs w:val="28"/>
          <w:rtl/>
        </w:rPr>
        <w:t>الإدارة العامة لتكنولوجيا المعلومات والإدارة الالكترونية</w:t>
      </w:r>
    </w:p>
    <w:p w:rsidR="00EC04F5" w:rsidRPr="00EC04F5" w:rsidRDefault="00EC04F5" w:rsidP="00EC04F5">
      <w:pPr>
        <w:jc w:val="center"/>
        <w:rPr>
          <w:rFonts w:cs="Andalus"/>
          <w:b/>
          <w:bCs/>
          <w:sz w:val="28"/>
          <w:szCs w:val="28"/>
          <w:rtl/>
          <w:lang w:bidi="ar-TN"/>
        </w:rPr>
      </w:pPr>
    </w:p>
    <w:p w:rsidR="00EC04F5" w:rsidRPr="00EC04F5" w:rsidRDefault="00EC04F5" w:rsidP="00EC04F5">
      <w:pPr>
        <w:jc w:val="center"/>
        <w:rPr>
          <w:rFonts w:cs="Andalus"/>
          <w:b/>
          <w:bCs/>
          <w:sz w:val="8"/>
          <w:szCs w:val="8"/>
          <w:rtl/>
          <w:lang w:bidi="ar-TN"/>
        </w:rPr>
      </w:pPr>
    </w:p>
    <w:p w:rsidR="00EC04F5" w:rsidRPr="00EC04F5" w:rsidRDefault="00EC04F5" w:rsidP="00383433">
      <w:pPr>
        <w:spacing w:line="276" w:lineRule="auto"/>
        <w:jc w:val="center"/>
        <w:rPr>
          <w:rFonts w:cs="Arabic Transparent"/>
          <w:b/>
          <w:bCs/>
          <w:sz w:val="40"/>
          <w:szCs w:val="38"/>
          <w:rtl/>
          <w:lang w:bidi="ar-TN"/>
        </w:rPr>
      </w:pPr>
      <w:r w:rsidRPr="00561F89">
        <w:rPr>
          <w:rFonts w:cs="Arabic Transparent" w:hint="cs"/>
          <w:b/>
          <w:bCs/>
          <w:sz w:val="40"/>
          <w:szCs w:val="42"/>
          <w:rtl/>
          <w:lang w:bidi="ar-TN"/>
        </w:rPr>
        <w:t>إعلان طلب عروض</w:t>
      </w:r>
      <w:r w:rsidR="00383433">
        <w:rPr>
          <w:rFonts w:cs="Arabic Transparent" w:hint="cs"/>
          <w:b/>
          <w:bCs/>
          <w:sz w:val="40"/>
          <w:szCs w:val="42"/>
          <w:rtl/>
          <w:lang w:bidi="ar-TN"/>
        </w:rPr>
        <w:t xml:space="preserve"> </w:t>
      </w:r>
      <w:r w:rsidRPr="00561F89">
        <w:rPr>
          <w:rFonts w:cs="Arabic Transparent" w:hint="cs"/>
          <w:b/>
          <w:bCs/>
          <w:sz w:val="32"/>
          <w:szCs w:val="36"/>
          <w:rtl/>
          <w:lang w:bidi="ar-TN"/>
        </w:rPr>
        <w:t xml:space="preserve">عدد </w:t>
      </w:r>
      <w:r w:rsidR="00BC5596">
        <w:rPr>
          <w:rFonts w:cs="Arabic Transparent"/>
          <w:b/>
          <w:bCs/>
          <w:sz w:val="32"/>
          <w:szCs w:val="36"/>
          <w:lang w:bidi="ar-TN"/>
        </w:rPr>
        <w:t>02</w:t>
      </w:r>
      <w:r w:rsidRPr="00561F89">
        <w:rPr>
          <w:rFonts w:cs="Arabic Transparent" w:hint="cs"/>
          <w:b/>
          <w:bCs/>
          <w:sz w:val="32"/>
          <w:szCs w:val="36"/>
          <w:rtl/>
          <w:lang w:bidi="ar-TN"/>
        </w:rPr>
        <w:t xml:space="preserve"> لسنة </w:t>
      </w:r>
      <w:r w:rsidR="00BC5596">
        <w:rPr>
          <w:rFonts w:cs="Arabic Transparent"/>
          <w:b/>
          <w:bCs/>
          <w:sz w:val="32"/>
          <w:szCs w:val="36"/>
          <w:lang w:bidi="ar-TN"/>
        </w:rPr>
        <w:t>2022</w:t>
      </w:r>
      <w:r w:rsidR="00383433">
        <w:rPr>
          <w:rFonts w:cs="Arabic Transparent" w:hint="cs"/>
          <w:b/>
          <w:bCs/>
          <w:sz w:val="32"/>
          <w:szCs w:val="36"/>
          <w:rtl/>
          <w:lang w:bidi="ar-TN"/>
        </w:rPr>
        <w:t xml:space="preserve"> </w:t>
      </w:r>
      <w:r w:rsidR="005372FC" w:rsidRPr="00561F89">
        <w:rPr>
          <w:rFonts w:cs="Arabic Transparent" w:hint="cs"/>
          <w:b/>
          <w:bCs/>
          <w:sz w:val="40"/>
          <w:szCs w:val="38"/>
          <w:rtl/>
          <w:lang w:bidi="ar-TN"/>
        </w:rPr>
        <w:t>المتعلق ب</w:t>
      </w:r>
      <w:r w:rsidRPr="00561F89">
        <w:rPr>
          <w:rFonts w:cs="Arabic Transparent" w:hint="cs"/>
          <w:b/>
          <w:bCs/>
          <w:sz w:val="40"/>
          <w:szCs w:val="38"/>
          <w:rtl/>
          <w:lang w:bidi="ar-TN"/>
        </w:rPr>
        <w:t>اقتناء معدات إعلامية</w:t>
      </w:r>
      <w:r w:rsidR="00BC5596">
        <w:rPr>
          <w:rFonts w:cs="Arabic Transparent" w:hint="cs"/>
          <w:b/>
          <w:bCs/>
          <w:sz w:val="40"/>
          <w:szCs w:val="38"/>
          <w:rtl/>
          <w:lang w:bidi="ar-TN"/>
        </w:rPr>
        <w:t xml:space="preserve"> وبرمجيات طوبوغرافية</w:t>
      </w:r>
      <w:r w:rsidR="005372FC" w:rsidRPr="00561F89">
        <w:rPr>
          <w:rFonts w:cs="Arabic Transparent" w:hint="cs"/>
          <w:b/>
          <w:bCs/>
          <w:sz w:val="40"/>
          <w:szCs w:val="38"/>
          <w:rtl/>
          <w:lang w:bidi="ar-TN"/>
        </w:rPr>
        <w:t xml:space="preserve"> </w:t>
      </w:r>
    </w:p>
    <w:p w:rsidR="003E244C" w:rsidRPr="0036314B" w:rsidRDefault="003E244C" w:rsidP="003E244C">
      <w:pPr>
        <w:jc w:val="right"/>
        <w:rPr>
          <w:sz w:val="40"/>
          <w:szCs w:val="40"/>
          <w:lang w:bidi="ar-TN"/>
        </w:rPr>
      </w:pPr>
    </w:p>
    <w:p w:rsidR="003E244C" w:rsidRDefault="003E244C" w:rsidP="005B1ABB">
      <w:pPr>
        <w:jc w:val="both"/>
        <w:rPr>
          <w:rFonts w:cs="Arabic Transparent"/>
          <w:sz w:val="28"/>
          <w:szCs w:val="28"/>
          <w:rtl/>
        </w:rPr>
      </w:pPr>
      <w:r w:rsidRPr="00FC2CA0">
        <w:rPr>
          <w:rFonts w:cs="Arabic Transparent" w:hint="cs"/>
          <w:sz w:val="28"/>
          <w:szCs w:val="28"/>
          <w:rtl/>
        </w:rPr>
        <w:t>تع</w:t>
      </w:r>
      <w:r w:rsidR="00EC04F5">
        <w:rPr>
          <w:rFonts w:cs="Arabic Transparent" w:hint="cs"/>
          <w:sz w:val="28"/>
          <w:szCs w:val="28"/>
          <w:rtl/>
        </w:rPr>
        <w:t>تزم</w:t>
      </w:r>
      <w:r w:rsidR="00F9578F">
        <w:rPr>
          <w:rFonts w:cs="Arabic Transparent" w:hint="cs"/>
          <w:sz w:val="28"/>
          <w:szCs w:val="28"/>
          <w:rtl/>
        </w:rPr>
        <w:t xml:space="preserve"> </w:t>
      </w:r>
      <w:r w:rsidR="00EC04F5">
        <w:rPr>
          <w:rFonts w:cs="Arabic Transparent" w:hint="cs"/>
          <w:sz w:val="28"/>
          <w:szCs w:val="28"/>
          <w:rtl/>
        </w:rPr>
        <w:t>وزارة أملاك الدولة والشؤون</w:t>
      </w:r>
      <w:r w:rsidRPr="00FC2CA0">
        <w:rPr>
          <w:rFonts w:cs="Arabic Transparent" w:hint="cs"/>
          <w:sz w:val="28"/>
          <w:szCs w:val="28"/>
          <w:rtl/>
        </w:rPr>
        <w:t xml:space="preserve"> العقارية </w:t>
      </w:r>
      <w:r w:rsidR="00EC04F5">
        <w:rPr>
          <w:rFonts w:cs="Arabic Transparent" w:hint="cs"/>
          <w:sz w:val="28"/>
          <w:szCs w:val="28"/>
          <w:rtl/>
        </w:rPr>
        <w:t xml:space="preserve">بعث </w:t>
      </w:r>
      <w:r>
        <w:rPr>
          <w:rFonts w:cs="Arabic Transparent" w:hint="cs"/>
          <w:sz w:val="28"/>
          <w:szCs w:val="28"/>
          <w:rtl/>
        </w:rPr>
        <w:t xml:space="preserve">طلب عروض </w:t>
      </w:r>
      <w:r w:rsidR="003C7A71" w:rsidRPr="003C7A71">
        <w:rPr>
          <w:rFonts w:cs="Arabic Transparent" w:hint="cs"/>
          <w:sz w:val="28"/>
          <w:szCs w:val="28"/>
          <w:rtl/>
        </w:rPr>
        <w:t>لا</w:t>
      </w:r>
      <w:proofErr w:type="spellStart"/>
      <w:r w:rsidR="003C7A71" w:rsidRPr="003C7A71">
        <w:rPr>
          <w:rFonts w:hint="cs"/>
          <w:sz w:val="28"/>
          <w:szCs w:val="28"/>
          <w:rtl/>
          <w:lang w:bidi="ar-TN"/>
        </w:rPr>
        <w:t>قتناء</w:t>
      </w:r>
      <w:proofErr w:type="spellEnd"/>
      <w:r w:rsidR="003C7A71" w:rsidRPr="003C7A71">
        <w:rPr>
          <w:rFonts w:hint="cs"/>
          <w:sz w:val="28"/>
          <w:szCs w:val="28"/>
          <w:rtl/>
          <w:lang w:bidi="ar-TN"/>
        </w:rPr>
        <w:t xml:space="preserve"> معدات </w:t>
      </w:r>
      <w:proofErr w:type="gramStart"/>
      <w:r w:rsidR="003C7A71" w:rsidRPr="003C7A71">
        <w:rPr>
          <w:rFonts w:hint="cs"/>
          <w:sz w:val="28"/>
          <w:szCs w:val="28"/>
          <w:rtl/>
          <w:lang w:bidi="ar-TN"/>
        </w:rPr>
        <w:t>إعلامية</w:t>
      </w:r>
      <w:r w:rsidR="005B1ABB">
        <w:rPr>
          <w:sz w:val="28"/>
          <w:szCs w:val="28"/>
          <w:lang w:bidi="ar-TN"/>
        </w:rPr>
        <w:t xml:space="preserve"> </w:t>
      </w:r>
      <w:r w:rsidR="005B1ABB">
        <w:rPr>
          <w:rFonts w:hint="cs"/>
          <w:sz w:val="28"/>
          <w:szCs w:val="28"/>
          <w:rtl/>
          <w:lang w:bidi="ar-TN"/>
        </w:rPr>
        <w:t xml:space="preserve"> وبرمجيات</w:t>
      </w:r>
      <w:proofErr w:type="gramEnd"/>
      <w:r w:rsidR="005B1ABB">
        <w:rPr>
          <w:rFonts w:hint="cs"/>
          <w:sz w:val="28"/>
          <w:szCs w:val="28"/>
          <w:rtl/>
          <w:lang w:bidi="ar-TN"/>
        </w:rPr>
        <w:t xml:space="preserve"> طوبوغرافية</w:t>
      </w:r>
      <w:r w:rsidRPr="00EC04F5">
        <w:rPr>
          <w:rFonts w:cs="Arabic Transparent" w:hint="cs"/>
          <w:sz w:val="28"/>
          <w:szCs w:val="28"/>
          <w:rtl/>
        </w:rPr>
        <w:t>،</w:t>
      </w:r>
      <w:r w:rsidR="00EC04F5">
        <w:rPr>
          <w:rFonts w:cs="Arabic Transparent" w:hint="cs"/>
          <w:sz w:val="28"/>
          <w:szCs w:val="28"/>
          <w:rtl/>
        </w:rPr>
        <w:t xml:space="preserve"> موزّع على </w:t>
      </w:r>
      <w:r w:rsidR="00BC5596">
        <w:rPr>
          <w:rFonts w:cs="Arabic Transparent" w:hint="cs"/>
          <w:sz w:val="28"/>
          <w:szCs w:val="28"/>
          <w:rtl/>
        </w:rPr>
        <w:t>احدى عشر</w:t>
      </w:r>
      <w:r w:rsidR="00EC04F5">
        <w:rPr>
          <w:rFonts w:cs="Arabic Transparent" w:hint="cs"/>
          <w:sz w:val="28"/>
          <w:szCs w:val="28"/>
          <w:rtl/>
        </w:rPr>
        <w:t xml:space="preserve"> (</w:t>
      </w:r>
      <w:r w:rsidR="00BC5596">
        <w:rPr>
          <w:rFonts w:cs="Arabic Transparent" w:hint="cs"/>
          <w:sz w:val="28"/>
          <w:szCs w:val="28"/>
          <w:rtl/>
        </w:rPr>
        <w:t>11</w:t>
      </w:r>
      <w:r w:rsidR="00EC04F5">
        <w:rPr>
          <w:rFonts w:cs="Arabic Transparent" w:hint="cs"/>
          <w:sz w:val="28"/>
          <w:szCs w:val="28"/>
          <w:rtl/>
        </w:rPr>
        <w:t xml:space="preserve">) </w:t>
      </w:r>
      <w:r w:rsidR="00BC5596">
        <w:rPr>
          <w:rFonts w:cs="Arabic Transparent" w:hint="cs"/>
          <w:sz w:val="28"/>
          <w:szCs w:val="28"/>
          <w:rtl/>
        </w:rPr>
        <w:t>قسطا</w:t>
      </w:r>
      <w:r w:rsidR="00EC04F5">
        <w:rPr>
          <w:rFonts w:cs="Arabic Transparent" w:hint="cs"/>
          <w:sz w:val="28"/>
          <w:szCs w:val="28"/>
          <w:rtl/>
        </w:rPr>
        <w:t xml:space="preserve"> كالتالي</w:t>
      </w:r>
      <w:r>
        <w:rPr>
          <w:rFonts w:cs="Arabic Transparent" w:hint="cs"/>
          <w:sz w:val="28"/>
          <w:szCs w:val="28"/>
          <w:rtl/>
        </w:rPr>
        <w:t>:</w:t>
      </w:r>
    </w:p>
    <w:p w:rsidR="00EC04F5" w:rsidRDefault="00EC04F5" w:rsidP="00EC04F5">
      <w:pPr>
        <w:rPr>
          <w:rFonts w:cs="Arabic Transparent"/>
          <w:b/>
          <w:bCs/>
          <w:sz w:val="28"/>
          <w:szCs w:val="28"/>
          <w:rtl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thinThickSmallGap" w:sz="12" w:space="0" w:color="auto"/>
        </w:tblBorders>
        <w:tblLook w:val="00A0" w:firstRow="1" w:lastRow="0" w:firstColumn="1" w:lastColumn="0" w:noHBand="0" w:noVBand="0"/>
      </w:tblPr>
      <w:tblGrid>
        <w:gridCol w:w="1125"/>
        <w:gridCol w:w="1153"/>
        <w:gridCol w:w="1643"/>
        <w:gridCol w:w="2541"/>
        <w:gridCol w:w="1287"/>
        <w:gridCol w:w="1263"/>
      </w:tblGrid>
      <w:tr w:rsidR="00D53E16" w:rsidRPr="00F74827" w:rsidTr="007367B4">
        <w:trPr>
          <w:trHeight w:val="485"/>
          <w:jc w:val="center"/>
        </w:trPr>
        <w:tc>
          <w:tcPr>
            <w:tcW w:w="112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jc w:val="center"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043AA1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مبلغ الضمان الوقتي بالدينار</w:t>
            </w:r>
          </w:p>
        </w:tc>
        <w:tc>
          <w:tcPr>
            <w:tcW w:w="115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jc w:val="center"/>
              <w:rPr>
                <w:b/>
                <w:bCs/>
                <w:sz w:val="20"/>
                <w:szCs w:val="20"/>
                <w:lang w:eastAsia="fr-FR" w:bidi="ar-TN"/>
              </w:rPr>
            </w:pPr>
            <w:bookmarkStart w:id="0" w:name="_Hlk24117576"/>
            <w:r w:rsidRPr="00043AA1">
              <w:rPr>
                <w:b/>
                <w:bCs/>
                <w:sz w:val="20"/>
                <w:szCs w:val="20"/>
                <w:rtl/>
                <w:lang w:eastAsia="fr-FR"/>
              </w:rPr>
              <w:t>الكمي</w:t>
            </w:r>
            <w:r w:rsidRPr="00043AA1">
              <w:rPr>
                <w:b/>
                <w:bCs/>
                <w:sz w:val="20"/>
                <w:szCs w:val="20"/>
                <w:rtl/>
                <w:lang w:eastAsia="fr-FR" w:bidi="ar-TN"/>
              </w:rPr>
              <w:t>ّة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043AA1">
              <w:rPr>
                <w:b/>
                <w:bCs/>
                <w:sz w:val="20"/>
                <w:szCs w:val="20"/>
                <w:rtl/>
                <w:lang w:bidi="ar-TN"/>
              </w:rPr>
              <w:t>النوعيّة</w:t>
            </w:r>
          </w:p>
        </w:tc>
        <w:tc>
          <w:tcPr>
            <w:tcW w:w="25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043AA1">
              <w:rPr>
                <w:b/>
                <w:bCs/>
                <w:sz w:val="20"/>
                <w:szCs w:val="20"/>
                <w:rtl/>
                <w:lang w:bidi="ar-TN"/>
              </w:rPr>
              <w:t>بيان ال</w:t>
            </w:r>
            <w:r w:rsidRPr="00043AA1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قسط</w:t>
            </w:r>
          </w:p>
        </w:tc>
        <w:tc>
          <w:tcPr>
            <w:tcW w:w="128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jc w:val="center"/>
              <w:rPr>
                <w:b/>
                <w:bCs/>
                <w:sz w:val="20"/>
                <w:szCs w:val="20"/>
                <w:lang w:eastAsia="fr-FR" w:bidi="ar-TN"/>
              </w:rPr>
            </w:pPr>
            <w:r w:rsidRPr="00043AA1">
              <w:rPr>
                <w:b/>
                <w:bCs/>
                <w:sz w:val="20"/>
                <w:szCs w:val="20"/>
                <w:rtl/>
                <w:lang w:eastAsia="fr-FR" w:bidi="ar-TN"/>
              </w:rPr>
              <w:t>ال</w:t>
            </w:r>
            <w:r w:rsidRPr="00043AA1">
              <w:rPr>
                <w:rFonts w:hint="cs"/>
                <w:b/>
                <w:bCs/>
                <w:sz w:val="20"/>
                <w:szCs w:val="20"/>
                <w:rtl/>
                <w:lang w:eastAsia="fr-FR" w:bidi="ar-TN"/>
              </w:rPr>
              <w:t>أقساط</w:t>
            </w:r>
          </w:p>
        </w:tc>
        <w:tc>
          <w:tcPr>
            <w:tcW w:w="126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jc w:val="center"/>
              <w:rPr>
                <w:b/>
                <w:bCs/>
                <w:sz w:val="20"/>
                <w:szCs w:val="20"/>
                <w:rtl/>
                <w:lang w:eastAsia="fr-FR"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fr-FR" w:bidi="ar-TN"/>
              </w:rPr>
              <w:t>المشاركة</w:t>
            </w:r>
          </w:p>
        </w:tc>
      </w:tr>
      <w:tr w:rsidR="00D53E16" w:rsidRPr="00F74827" w:rsidTr="007367B4">
        <w:trPr>
          <w:trHeight w:val="480"/>
          <w:jc w:val="center"/>
        </w:trPr>
        <w:tc>
          <w:tcPr>
            <w:tcW w:w="112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1900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 xml:space="preserve"> </w:t>
            </w:r>
          </w:p>
        </w:tc>
        <w:tc>
          <w:tcPr>
            <w:tcW w:w="115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95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b/>
                <w:bCs/>
                <w:sz w:val="16"/>
                <w:szCs w:val="16"/>
                <w:lang w:bidi="ar-TN"/>
              </w:rPr>
              <w:t>Type M1</w:t>
            </w:r>
          </w:p>
        </w:tc>
        <w:tc>
          <w:tcPr>
            <w:tcW w:w="25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 w:rsidRPr="00BB487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حاسوب مكتبي</w:t>
            </w:r>
          </w:p>
        </w:tc>
        <w:tc>
          <w:tcPr>
            <w:tcW w:w="128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القسط</w:t>
            </w:r>
            <w:r w:rsidRPr="00BB487F">
              <w:rPr>
                <w:b/>
                <w:bCs/>
                <w:sz w:val="16"/>
                <w:szCs w:val="16"/>
                <w:rtl/>
                <w:lang w:bidi="ar-TN"/>
              </w:rPr>
              <w:t xml:space="preserve"> </w:t>
            </w:r>
            <w:r w:rsidRPr="00BB487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الاول</w:t>
            </w:r>
          </w:p>
        </w:tc>
        <w:tc>
          <w:tcPr>
            <w:tcW w:w="1263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rtl/>
                <w:lang w:bidi="ar-TN"/>
              </w:rPr>
            </w:pPr>
            <w:r w:rsidRPr="00BB487F">
              <w:rPr>
                <w:rFonts w:hint="cs"/>
                <w:b/>
                <w:bCs/>
                <w:rtl/>
                <w:lang w:eastAsia="fr-FR" w:bidi="ar-TN"/>
              </w:rPr>
              <w:t>موجّه لجميع المشاركين</w:t>
            </w:r>
          </w:p>
        </w:tc>
      </w:tr>
      <w:tr w:rsidR="00D53E16" w:rsidRPr="00F74827" w:rsidTr="007367B4">
        <w:trPr>
          <w:trHeight w:val="408"/>
          <w:jc w:val="center"/>
        </w:trPr>
        <w:tc>
          <w:tcPr>
            <w:tcW w:w="112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900</w:t>
            </w:r>
          </w:p>
        </w:tc>
        <w:tc>
          <w:tcPr>
            <w:tcW w:w="115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30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b/>
                <w:bCs/>
                <w:sz w:val="16"/>
                <w:szCs w:val="16"/>
                <w:lang w:bidi="ar-TN"/>
              </w:rPr>
              <w:t>Type M2</w:t>
            </w:r>
          </w:p>
        </w:tc>
        <w:tc>
          <w:tcPr>
            <w:tcW w:w="25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حاسوب مكتبي</w:t>
            </w:r>
          </w:p>
        </w:tc>
        <w:tc>
          <w:tcPr>
            <w:tcW w:w="128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القسط</w:t>
            </w:r>
            <w:r w:rsidRPr="00BB487F">
              <w:rPr>
                <w:b/>
                <w:bCs/>
                <w:sz w:val="16"/>
                <w:szCs w:val="16"/>
                <w:rtl/>
                <w:lang w:bidi="ar-TN"/>
              </w:rPr>
              <w:t xml:space="preserve"> الثاني</w:t>
            </w:r>
          </w:p>
        </w:tc>
        <w:tc>
          <w:tcPr>
            <w:tcW w:w="1263" w:type="dxa"/>
            <w:vMerge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</w:tr>
      <w:tr w:rsidR="00D53E16" w:rsidRPr="00F74827" w:rsidTr="007367B4">
        <w:trPr>
          <w:trHeight w:val="456"/>
          <w:jc w:val="center"/>
        </w:trPr>
        <w:tc>
          <w:tcPr>
            <w:tcW w:w="112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250</w:t>
            </w:r>
          </w:p>
        </w:tc>
        <w:tc>
          <w:tcPr>
            <w:tcW w:w="115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4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b/>
                <w:bCs/>
                <w:sz w:val="16"/>
                <w:szCs w:val="16"/>
                <w:lang w:bidi="ar-TN"/>
              </w:rPr>
              <w:t>Type M2</w:t>
            </w:r>
          </w:p>
        </w:tc>
        <w:tc>
          <w:tcPr>
            <w:tcW w:w="25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bidi w:val="0"/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 xml:space="preserve">حاسوب 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متطور</w:t>
            </w:r>
          </w:p>
        </w:tc>
        <w:tc>
          <w:tcPr>
            <w:tcW w:w="128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القسط</w:t>
            </w:r>
            <w:r w:rsidRPr="00BB487F">
              <w:rPr>
                <w:b/>
                <w:bCs/>
                <w:sz w:val="16"/>
                <w:szCs w:val="16"/>
                <w:rtl/>
                <w:lang w:bidi="ar-TN"/>
              </w:rPr>
              <w:t xml:space="preserve"> الثالث</w:t>
            </w:r>
          </w:p>
        </w:tc>
        <w:tc>
          <w:tcPr>
            <w:tcW w:w="1263" w:type="dxa"/>
            <w:vMerge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</w:tr>
      <w:tr w:rsidR="00D53E16" w:rsidRPr="00F74827" w:rsidTr="007367B4">
        <w:trPr>
          <w:trHeight w:val="433"/>
          <w:jc w:val="center"/>
        </w:trPr>
        <w:tc>
          <w:tcPr>
            <w:tcW w:w="112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220</w:t>
            </w:r>
          </w:p>
        </w:tc>
        <w:tc>
          <w:tcPr>
            <w:tcW w:w="115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10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Type P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1</w:t>
            </w:r>
          </w:p>
        </w:tc>
        <w:tc>
          <w:tcPr>
            <w:tcW w:w="25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حاسوب محمول</w:t>
            </w:r>
          </w:p>
        </w:tc>
        <w:tc>
          <w:tcPr>
            <w:tcW w:w="128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 w:rsidRPr="00BB487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القسط الرابع</w:t>
            </w:r>
          </w:p>
        </w:tc>
        <w:tc>
          <w:tcPr>
            <w:tcW w:w="1263" w:type="dxa"/>
            <w:vMerge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</w:tr>
      <w:tr w:rsidR="00D53E16" w:rsidRPr="00F74827" w:rsidTr="007367B4">
        <w:trPr>
          <w:trHeight w:val="433"/>
          <w:jc w:val="center"/>
        </w:trPr>
        <w:tc>
          <w:tcPr>
            <w:tcW w:w="112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60</w:t>
            </w:r>
          </w:p>
        </w:tc>
        <w:tc>
          <w:tcPr>
            <w:tcW w:w="115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2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b/>
                <w:bCs/>
                <w:sz w:val="16"/>
                <w:szCs w:val="16"/>
                <w:lang w:bidi="ar-TN"/>
              </w:rPr>
              <w:t>Type P2</w:t>
            </w:r>
          </w:p>
        </w:tc>
        <w:tc>
          <w:tcPr>
            <w:tcW w:w="25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حاسوب محمول</w:t>
            </w:r>
          </w:p>
        </w:tc>
        <w:tc>
          <w:tcPr>
            <w:tcW w:w="128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 w:rsidRPr="00BB487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القسط الخامس</w:t>
            </w:r>
          </w:p>
        </w:tc>
        <w:tc>
          <w:tcPr>
            <w:tcW w:w="1263" w:type="dxa"/>
            <w:vMerge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</w:tr>
      <w:tr w:rsidR="00D53E16" w:rsidRPr="00F74827" w:rsidTr="007367B4">
        <w:trPr>
          <w:trHeight w:val="654"/>
          <w:jc w:val="center"/>
        </w:trPr>
        <w:tc>
          <w:tcPr>
            <w:tcW w:w="112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200</w:t>
            </w:r>
          </w:p>
        </w:tc>
        <w:tc>
          <w:tcPr>
            <w:tcW w:w="115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12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b/>
                <w:bCs/>
                <w:sz w:val="16"/>
                <w:szCs w:val="16"/>
                <w:lang w:bidi="ar-TN"/>
              </w:rPr>
              <w:t>Type SAC</w:t>
            </w:r>
            <w:r>
              <w:rPr>
                <w:b/>
                <w:bCs/>
                <w:sz w:val="16"/>
                <w:szCs w:val="16"/>
                <w:lang w:bidi="ar-TN"/>
              </w:rPr>
              <w:t>1</w:t>
            </w:r>
          </w:p>
        </w:tc>
        <w:tc>
          <w:tcPr>
            <w:tcW w:w="25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b/>
                <w:bCs/>
                <w:sz w:val="16"/>
                <w:szCs w:val="16"/>
                <w:lang w:bidi="ar-TN"/>
              </w:rPr>
              <w:t xml:space="preserve">Scanner avec </w:t>
            </w:r>
            <w:proofErr w:type="spellStart"/>
            <w:r w:rsidRPr="00BB487F">
              <w:rPr>
                <w:b/>
                <w:bCs/>
                <w:sz w:val="16"/>
                <w:szCs w:val="16"/>
                <w:lang w:bidi="ar-TN"/>
              </w:rPr>
              <w:t>chargeur</w:t>
            </w:r>
            <w:proofErr w:type="spellEnd"/>
          </w:p>
        </w:tc>
        <w:tc>
          <w:tcPr>
            <w:tcW w:w="128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 w:rsidRPr="00BB487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القسط السادس</w:t>
            </w:r>
          </w:p>
        </w:tc>
        <w:tc>
          <w:tcPr>
            <w:tcW w:w="1263" w:type="dxa"/>
            <w:vMerge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</w:tr>
      <w:tr w:rsidR="00D53E16" w:rsidRPr="00F74827" w:rsidTr="007367B4">
        <w:trPr>
          <w:trHeight w:val="654"/>
          <w:jc w:val="center"/>
        </w:trPr>
        <w:tc>
          <w:tcPr>
            <w:tcW w:w="112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50</w:t>
            </w:r>
          </w:p>
        </w:tc>
        <w:tc>
          <w:tcPr>
            <w:tcW w:w="115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10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b/>
                <w:bCs/>
                <w:sz w:val="16"/>
                <w:szCs w:val="16"/>
                <w:lang w:bidi="ar-TN"/>
              </w:rPr>
              <w:t>Type SAC</w:t>
            </w:r>
            <w:r>
              <w:rPr>
                <w:b/>
                <w:bCs/>
                <w:sz w:val="16"/>
                <w:szCs w:val="16"/>
                <w:lang w:bidi="ar-TN"/>
              </w:rPr>
              <w:t>2</w:t>
            </w:r>
          </w:p>
        </w:tc>
        <w:tc>
          <w:tcPr>
            <w:tcW w:w="25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bidi w:val="0"/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b/>
                <w:bCs/>
                <w:sz w:val="16"/>
                <w:szCs w:val="16"/>
                <w:lang w:bidi="ar-TN"/>
              </w:rPr>
              <w:t xml:space="preserve">Scanner </w:t>
            </w:r>
            <w:r>
              <w:rPr>
                <w:b/>
                <w:bCs/>
                <w:sz w:val="16"/>
                <w:szCs w:val="16"/>
                <w:lang w:bidi="ar-TN"/>
              </w:rPr>
              <w:t>A4</w:t>
            </w:r>
          </w:p>
        </w:tc>
        <w:tc>
          <w:tcPr>
            <w:tcW w:w="128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 w:rsidRPr="00BB487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القسط</w:t>
            </w:r>
            <w:r w:rsidRPr="00BB487F">
              <w:rPr>
                <w:b/>
                <w:bCs/>
                <w:sz w:val="16"/>
                <w:szCs w:val="16"/>
                <w:rtl/>
                <w:lang w:bidi="ar-TN"/>
              </w:rPr>
              <w:t xml:space="preserve"> </w:t>
            </w:r>
            <w:r w:rsidRPr="00BB487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السابع</w:t>
            </w:r>
          </w:p>
        </w:tc>
        <w:tc>
          <w:tcPr>
            <w:tcW w:w="1263" w:type="dxa"/>
            <w:vMerge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</w:tr>
      <w:tr w:rsidR="00D53E16" w:rsidRPr="00F74827" w:rsidTr="007367B4">
        <w:trPr>
          <w:trHeight w:val="654"/>
          <w:jc w:val="center"/>
        </w:trPr>
        <w:tc>
          <w:tcPr>
            <w:tcW w:w="112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1100</w:t>
            </w:r>
          </w:p>
        </w:tc>
        <w:tc>
          <w:tcPr>
            <w:tcW w:w="115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60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bidi w:val="0"/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b/>
                <w:bCs/>
                <w:sz w:val="16"/>
                <w:szCs w:val="16"/>
                <w:lang w:bidi="ar-TN"/>
              </w:rPr>
              <w:t xml:space="preserve">Type </w:t>
            </w:r>
            <w:r>
              <w:rPr>
                <w:b/>
                <w:bCs/>
                <w:sz w:val="16"/>
                <w:szCs w:val="16"/>
                <w:lang w:bidi="ar-TN"/>
              </w:rPr>
              <w:t xml:space="preserve"> IJEMA4</w:t>
            </w:r>
          </w:p>
        </w:tc>
        <w:tc>
          <w:tcPr>
            <w:tcW w:w="25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bidi w:val="0"/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طابعــــة</w:t>
            </w:r>
            <w:r w:rsidRPr="00BB487F">
              <w:rPr>
                <w:b/>
                <w:bCs/>
                <w:sz w:val="16"/>
                <w:szCs w:val="16"/>
                <w:lang w:bidi="ar-TN"/>
              </w:rPr>
              <w:t xml:space="preserve"> Jet </w:t>
            </w:r>
            <w:proofErr w:type="spellStart"/>
            <w:r w:rsidRPr="00BB487F">
              <w:rPr>
                <w:b/>
                <w:bCs/>
                <w:sz w:val="16"/>
                <w:szCs w:val="16"/>
                <w:lang w:bidi="ar-TN"/>
              </w:rPr>
              <w:t>d’encre</w:t>
            </w:r>
            <w:proofErr w:type="spellEnd"/>
            <w:r w:rsidRPr="00BB487F">
              <w:rPr>
                <w:b/>
                <w:bCs/>
                <w:sz w:val="16"/>
                <w:szCs w:val="16"/>
                <w:lang w:bidi="ar-TN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TN"/>
              </w:rPr>
              <w:t xml:space="preserve">monochrome </w:t>
            </w:r>
            <w:r w:rsidRPr="00BB487F">
              <w:rPr>
                <w:b/>
                <w:bCs/>
                <w:sz w:val="16"/>
                <w:szCs w:val="16"/>
                <w:lang w:bidi="ar-TN"/>
              </w:rPr>
              <w:t xml:space="preserve">  A4</w:t>
            </w:r>
          </w:p>
        </w:tc>
        <w:tc>
          <w:tcPr>
            <w:tcW w:w="128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bidi w:val="0"/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 w:rsidRPr="00BB487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القسط</w:t>
            </w:r>
            <w:r w:rsidRPr="00BB487F">
              <w:rPr>
                <w:b/>
                <w:bCs/>
                <w:sz w:val="16"/>
                <w:szCs w:val="16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الثامن</w:t>
            </w:r>
          </w:p>
        </w:tc>
        <w:tc>
          <w:tcPr>
            <w:tcW w:w="1263" w:type="dxa"/>
            <w:vMerge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</w:tr>
      <w:tr w:rsidR="00D53E16" w:rsidRPr="00F74827" w:rsidTr="007367B4">
        <w:trPr>
          <w:trHeight w:val="654"/>
          <w:jc w:val="center"/>
        </w:trPr>
        <w:tc>
          <w:tcPr>
            <w:tcW w:w="112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50</w:t>
            </w:r>
          </w:p>
        </w:tc>
        <w:tc>
          <w:tcPr>
            <w:tcW w:w="115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10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Type AC</w:t>
            </w:r>
          </w:p>
        </w:tc>
        <w:tc>
          <w:tcPr>
            <w:tcW w:w="25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 xml:space="preserve">Points </w:t>
            </w:r>
            <w:proofErr w:type="spellStart"/>
            <w:r>
              <w:rPr>
                <w:b/>
                <w:bCs/>
                <w:sz w:val="16"/>
                <w:szCs w:val="16"/>
                <w:lang w:bidi="ar-TN"/>
              </w:rPr>
              <w:t>d’accès</w:t>
            </w:r>
            <w:proofErr w:type="spellEnd"/>
          </w:p>
        </w:tc>
        <w:tc>
          <w:tcPr>
            <w:tcW w:w="128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bidi w:val="0"/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 w:rsidRPr="00BB487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القسط</w:t>
            </w:r>
            <w:r w:rsidRPr="00BB487F">
              <w:rPr>
                <w:b/>
                <w:bCs/>
                <w:sz w:val="16"/>
                <w:szCs w:val="16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التاسع</w:t>
            </w:r>
          </w:p>
        </w:tc>
        <w:tc>
          <w:tcPr>
            <w:tcW w:w="1263" w:type="dxa"/>
            <w:vMerge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</w:tr>
      <w:tr w:rsidR="00D53E16" w:rsidRPr="00F74827" w:rsidTr="007367B4">
        <w:trPr>
          <w:trHeight w:val="341"/>
          <w:jc w:val="center"/>
        </w:trPr>
        <w:tc>
          <w:tcPr>
            <w:tcW w:w="1125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700</w:t>
            </w:r>
          </w:p>
        </w:tc>
        <w:tc>
          <w:tcPr>
            <w:tcW w:w="1153" w:type="dxa"/>
            <w:tcBorders>
              <w:top w:val="thinThickSmallGap" w:sz="12" w:space="0" w:color="auto"/>
              <w:bottom w:val="dotDotDash" w:sz="4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02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dotDotDash" w:sz="4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bidi w:val="0"/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b/>
                <w:bCs/>
                <w:sz w:val="16"/>
                <w:szCs w:val="16"/>
                <w:lang w:bidi="ar-TN"/>
              </w:rPr>
              <w:t xml:space="preserve">Type </w:t>
            </w:r>
            <w:r>
              <w:rPr>
                <w:b/>
                <w:bCs/>
                <w:sz w:val="16"/>
                <w:szCs w:val="16"/>
                <w:lang w:bidi="ar-TN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bidi="ar-TN"/>
              </w:rPr>
              <w:t>Aut</w:t>
            </w:r>
            <w:proofErr w:type="spellEnd"/>
          </w:p>
        </w:tc>
        <w:tc>
          <w:tcPr>
            <w:tcW w:w="2541" w:type="dxa"/>
            <w:tcBorders>
              <w:top w:val="thinThickSmallGap" w:sz="12" w:space="0" w:color="auto"/>
              <w:bottom w:val="dotDotDash" w:sz="4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bidi w:val="0"/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bidi="ar-TN"/>
              </w:rPr>
              <w:t>Licence</w:t>
            </w:r>
            <w:proofErr w:type="spellEnd"/>
            <w:r>
              <w:rPr>
                <w:b/>
                <w:bCs/>
                <w:sz w:val="16"/>
                <w:szCs w:val="16"/>
                <w:lang w:bidi="ar-TN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bidi="ar-TN"/>
              </w:rPr>
              <w:t>autocad</w:t>
            </w:r>
            <w:proofErr w:type="spellEnd"/>
          </w:p>
        </w:tc>
        <w:tc>
          <w:tcPr>
            <w:tcW w:w="128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bidi w:val="0"/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 w:rsidRPr="00BB487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القسط</w:t>
            </w:r>
            <w:r w:rsidRPr="00BB487F">
              <w:rPr>
                <w:b/>
                <w:bCs/>
                <w:sz w:val="16"/>
                <w:szCs w:val="16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العاشر</w:t>
            </w:r>
          </w:p>
        </w:tc>
        <w:tc>
          <w:tcPr>
            <w:tcW w:w="1263" w:type="dxa"/>
            <w:vMerge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</w:tr>
      <w:tr w:rsidR="00D53E16" w:rsidRPr="00F74827" w:rsidTr="007367B4">
        <w:trPr>
          <w:trHeight w:val="341"/>
          <w:jc w:val="center"/>
        </w:trPr>
        <w:tc>
          <w:tcPr>
            <w:tcW w:w="1125" w:type="dxa"/>
            <w:vMerge/>
            <w:tcBorders>
              <w:bottom w:val="thinThickSmallGap" w:sz="12" w:space="0" w:color="auto"/>
            </w:tcBorders>
            <w:vAlign w:val="center"/>
          </w:tcPr>
          <w:p w:rsidR="00D53E16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153" w:type="dxa"/>
            <w:tcBorders>
              <w:top w:val="dotDotDash" w:sz="4" w:space="0" w:color="auto"/>
              <w:bottom w:val="thinThickSmallGap" w:sz="12" w:space="0" w:color="auto"/>
            </w:tcBorders>
            <w:vAlign w:val="center"/>
          </w:tcPr>
          <w:p w:rsidR="00D53E16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02</w:t>
            </w:r>
          </w:p>
        </w:tc>
        <w:tc>
          <w:tcPr>
            <w:tcW w:w="1643" w:type="dxa"/>
            <w:tcBorders>
              <w:top w:val="dotDotDash" w:sz="4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 xml:space="preserve">Type </w:t>
            </w:r>
            <w:proofErr w:type="spellStart"/>
            <w:r>
              <w:rPr>
                <w:b/>
                <w:bCs/>
                <w:sz w:val="16"/>
                <w:szCs w:val="16"/>
                <w:lang w:bidi="ar-TN"/>
              </w:rPr>
              <w:t>cov</w:t>
            </w:r>
            <w:proofErr w:type="spellEnd"/>
          </w:p>
        </w:tc>
        <w:tc>
          <w:tcPr>
            <w:tcW w:w="2541" w:type="dxa"/>
            <w:tcBorders>
              <w:top w:val="dotDotDash" w:sz="4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bidi="ar-TN"/>
              </w:rPr>
              <w:t>Licence</w:t>
            </w:r>
            <w:proofErr w:type="spellEnd"/>
            <w:r>
              <w:rPr>
                <w:b/>
                <w:bCs/>
                <w:sz w:val="16"/>
                <w:szCs w:val="16"/>
                <w:lang w:bidi="ar-TN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bidi="ar-TN"/>
              </w:rPr>
              <w:t>covadis</w:t>
            </w:r>
            <w:proofErr w:type="spellEnd"/>
          </w:p>
        </w:tc>
        <w:tc>
          <w:tcPr>
            <w:tcW w:w="1287" w:type="dxa"/>
            <w:vMerge/>
            <w:tcBorders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263" w:type="dxa"/>
            <w:vMerge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</w:tr>
      <w:tr w:rsidR="00D53E16" w:rsidRPr="00F74827" w:rsidTr="007367B4">
        <w:trPr>
          <w:trHeight w:val="341"/>
          <w:jc w:val="center"/>
        </w:trPr>
        <w:tc>
          <w:tcPr>
            <w:tcW w:w="112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50</w:t>
            </w:r>
          </w:p>
        </w:tc>
        <w:tc>
          <w:tcPr>
            <w:tcW w:w="115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5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Type SW</w:t>
            </w:r>
          </w:p>
        </w:tc>
        <w:tc>
          <w:tcPr>
            <w:tcW w:w="25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Switch 24 ports</w:t>
            </w:r>
          </w:p>
        </w:tc>
        <w:tc>
          <w:tcPr>
            <w:tcW w:w="128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 xml:space="preserve">القسط 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الحاي</w:t>
            </w:r>
            <w:proofErr w:type="spellEnd"/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 xml:space="preserve"> عشر</w:t>
            </w:r>
          </w:p>
        </w:tc>
        <w:tc>
          <w:tcPr>
            <w:tcW w:w="1263" w:type="dxa"/>
            <w:vMerge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</w:tr>
      <w:bookmarkEnd w:id="0"/>
    </w:tbl>
    <w:p w:rsidR="003E244C" w:rsidRDefault="003E244C" w:rsidP="003E244C">
      <w:pPr>
        <w:jc w:val="lowKashida"/>
        <w:rPr>
          <w:rFonts w:cs="Arabic Transparent"/>
          <w:sz w:val="28"/>
          <w:szCs w:val="28"/>
        </w:rPr>
      </w:pPr>
    </w:p>
    <w:p w:rsidR="003E244C" w:rsidRDefault="003E244C" w:rsidP="003E244C">
      <w:pPr>
        <w:rPr>
          <w:rFonts w:cs="Arabic Transparent"/>
          <w:b/>
          <w:bCs/>
          <w:sz w:val="28"/>
          <w:szCs w:val="28"/>
        </w:rPr>
      </w:pPr>
    </w:p>
    <w:p w:rsidR="003E244C" w:rsidRPr="00FA0C19" w:rsidRDefault="003E244C" w:rsidP="00A6334F">
      <w:pPr>
        <w:ind w:firstLine="720"/>
        <w:jc w:val="both"/>
        <w:rPr>
          <w:rFonts w:ascii="Arabic Transparent" w:hAnsi="Arabic Transparent" w:cs="Arabic Transparent"/>
          <w:sz w:val="28"/>
          <w:szCs w:val="28"/>
          <w:rtl/>
          <w:lang w:eastAsia="en-US" w:bidi="ar-TN"/>
        </w:rPr>
      </w:pP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فعلى </w:t>
      </w:r>
      <w:r w:rsidR="00EC04F5">
        <w:rPr>
          <w:rFonts w:ascii="Arabic Transparent" w:hAnsi="Arabic Transparent" w:cs="Arabic Transparent" w:hint="cs"/>
          <w:sz w:val="28"/>
          <w:szCs w:val="28"/>
          <w:rtl/>
          <w:lang w:eastAsia="en-US"/>
        </w:rPr>
        <w:t>المزوّدين</w:t>
      </w:r>
      <w:r w:rsidR="00EC04F5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 الراغب</w:t>
      </w:r>
      <w:r w:rsidR="00EC04F5">
        <w:rPr>
          <w:rFonts w:ascii="Arabic Transparent" w:hAnsi="Arabic Transparent" w:cs="Arabic Transparent" w:hint="cs"/>
          <w:sz w:val="28"/>
          <w:szCs w:val="28"/>
          <w:rtl/>
          <w:lang w:eastAsia="en-US"/>
        </w:rPr>
        <w:t>ين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 في المشاركة </w:t>
      </w:r>
      <w:r w:rsidRPr="00FA0C19">
        <w:rPr>
          <w:rFonts w:ascii="Arabic Transparent" w:hAnsi="Arabic Transparent" w:cs="Arabic Transparent"/>
          <w:b/>
          <w:bCs/>
          <w:sz w:val="28"/>
          <w:szCs w:val="28"/>
          <w:rtl/>
          <w:lang w:eastAsia="en-US"/>
        </w:rPr>
        <w:t>تحميل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 ملف طلب العروض </w:t>
      </w:r>
      <w:r w:rsidRPr="00FA0C19">
        <w:rPr>
          <w:rFonts w:ascii="Arabic Transparent" w:hAnsi="Arabic Transparent" w:cs="Arabic Transparent"/>
          <w:b/>
          <w:bCs/>
          <w:sz w:val="28"/>
          <w:szCs w:val="28"/>
          <w:rtl/>
          <w:lang w:eastAsia="en-US"/>
        </w:rPr>
        <w:t>مجانا</w:t>
      </w:r>
      <w:r w:rsidR="000858DC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/>
        </w:rPr>
        <w:t xml:space="preserve"> 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 w:bidi="ar-TN"/>
        </w:rPr>
        <w:t>عبر منظومة الشراء العمومي على الخط</w:t>
      </w:r>
      <w:r w:rsidR="000C093B">
        <w:rPr>
          <w:rFonts w:ascii="Arabic Transparent" w:hAnsi="Arabic Transparent" w:cs="Arabic Transparent" w:hint="cs"/>
          <w:sz w:val="28"/>
          <w:szCs w:val="28"/>
          <w:rtl/>
          <w:lang w:eastAsia="en-US" w:bidi="ar-TN"/>
        </w:rPr>
        <w:t xml:space="preserve"> </w:t>
      </w:r>
      <w:r w:rsidRPr="00FA0C19">
        <w:rPr>
          <w:rFonts w:ascii="Arabic Transparent" w:hAnsi="Arabic Transparent" w:cs="Arabic Transparent"/>
          <w:sz w:val="28"/>
          <w:szCs w:val="28"/>
          <w:lang w:eastAsia="en-US" w:bidi="ar-TN"/>
        </w:rPr>
        <w:t xml:space="preserve">(TUNEPS) </w:t>
      </w:r>
      <w:hyperlink r:id="rId7" w:history="1">
        <w:r w:rsidRPr="00FA0C19">
          <w:rPr>
            <w:rStyle w:val="Lienhypertexte"/>
            <w:rFonts w:ascii="Arabic Transparent" w:hAnsi="Arabic Transparent" w:cs="Arabic Transparent"/>
            <w:sz w:val="28"/>
            <w:szCs w:val="28"/>
            <w:lang w:eastAsia="en-US" w:bidi="ar-TN"/>
          </w:rPr>
          <w:t>www.tuneps.tn</w:t>
        </w:r>
      </w:hyperlink>
      <w:r w:rsidRPr="00FA0C19">
        <w:rPr>
          <w:rFonts w:ascii="Arabic Transparent" w:hAnsi="Arabic Transparent" w:cs="Arabic Transparent"/>
          <w:sz w:val="28"/>
          <w:szCs w:val="28"/>
          <w:rtl/>
          <w:lang w:eastAsia="en-US" w:bidi="ar-TN"/>
        </w:rPr>
        <w:t>.</w:t>
      </w:r>
    </w:p>
    <w:p w:rsidR="003E244C" w:rsidRPr="00FA0C19" w:rsidRDefault="003E244C" w:rsidP="00FC122F">
      <w:pPr>
        <w:ind w:firstLine="720"/>
        <w:jc w:val="both"/>
        <w:rPr>
          <w:rFonts w:ascii="Arabic Transparent" w:hAnsi="Arabic Transparent" w:cs="Arabic Transparent"/>
          <w:sz w:val="28"/>
          <w:szCs w:val="28"/>
          <w:lang w:eastAsia="en-US"/>
        </w:rPr>
      </w:pPr>
      <w:proofErr w:type="gramStart"/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>و يمكن</w:t>
      </w:r>
      <w:proofErr w:type="gramEnd"/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 أن تقدم الوثائق التعاقدية للعرض حسب الكيفية المنصوص عليها بالفصل </w:t>
      </w:r>
      <w:r w:rsidR="00EC04F5">
        <w:rPr>
          <w:rFonts w:ascii="Arabic Transparent" w:hAnsi="Arabic Transparent" w:cs="Arabic Transparent" w:hint="cs"/>
          <w:sz w:val="28"/>
          <w:szCs w:val="28"/>
          <w:rtl/>
          <w:lang w:eastAsia="en-US"/>
        </w:rPr>
        <w:t>04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 من </w:t>
      </w:r>
      <w:r w:rsidR="000F28AA">
        <w:rPr>
          <w:rFonts w:ascii="Arabic Transparent" w:hAnsi="Arabic Transparent" w:cs="Arabic Transparent" w:hint="cs"/>
          <w:sz w:val="28"/>
          <w:szCs w:val="28"/>
          <w:rtl/>
          <w:lang w:eastAsia="en-US" w:bidi="ar-TN"/>
        </w:rPr>
        <w:t xml:space="preserve">كراس 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>شروط طلب العروض</w:t>
      </w:r>
      <w:r w:rsidR="00FC122F">
        <w:rPr>
          <w:rFonts w:ascii="Arabic Transparent" w:hAnsi="Arabic Transparent" w:cs="Arabic Transparent" w:hint="cs"/>
          <w:sz w:val="28"/>
          <w:szCs w:val="28"/>
          <w:rtl/>
          <w:lang w:eastAsia="en-US"/>
        </w:rPr>
        <w:t>.</w:t>
      </w:r>
    </w:p>
    <w:p w:rsidR="003E244C" w:rsidRPr="00FA0C19" w:rsidRDefault="003E244C" w:rsidP="00D53E16">
      <w:pPr>
        <w:ind w:firstLine="720"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eastAsia="en-US"/>
        </w:rPr>
      </w:pP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يتم إرسال العروض الفنية والمالية </w:t>
      </w:r>
      <w:r w:rsidRPr="00FA0C19">
        <w:rPr>
          <w:rFonts w:ascii="Arabic Transparent" w:hAnsi="Arabic Transparent" w:cs="Arabic Transparent"/>
          <w:b/>
          <w:bCs/>
          <w:sz w:val="28"/>
          <w:szCs w:val="28"/>
          <w:rtl/>
          <w:lang w:eastAsia="en-US"/>
        </w:rPr>
        <w:t>وجوبا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 عبر 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 w:bidi="ar-TN"/>
        </w:rPr>
        <w:t>منظومة الشراء العمومي على الخط، إلا أنه بالنسبة للضمان الوقتي و نظير من السجل التجاري فيتم إرسالهما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 في ظرف مغلق عن طريق البريد السريع أو البريد المضمون الوصول أو تسلم مباشرة إلى مكتب الضبط المركزي </w:t>
      </w:r>
      <w:r w:rsidR="00EC04F5">
        <w:rPr>
          <w:rFonts w:ascii="Arabic Transparent" w:hAnsi="Arabic Transparent" w:cs="Arabic Transparent" w:hint="cs"/>
          <w:sz w:val="28"/>
          <w:szCs w:val="28"/>
          <w:rtl/>
          <w:lang w:eastAsia="en-US"/>
        </w:rPr>
        <w:t>لوزارة أملاك الدولة والشؤون العقارية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 مقابل وصل إيداع و ذلك على العنوان التالي: "</w:t>
      </w:r>
      <w:r w:rsidR="00EC04F5">
        <w:rPr>
          <w:rFonts w:ascii="Arabic Transparent" w:hAnsi="Arabic Transparent" w:cs="Arabic Transparent" w:hint="cs"/>
          <w:sz w:val="28"/>
          <w:szCs w:val="28"/>
          <w:rtl/>
          <w:lang w:eastAsia="en-US"/>
        </w:rPr>
        <w:t xml:space="preserve">وزارة أملاك الدولة والشؤون العقارية، </w:t>
      </w:r>
      <w:r w:rsidR="005372FC" w:rsidRPr="005372FC">
        <w:rPr>
          <w:rFonts w:ascii="Arabic Transparent" w:hAnsi="Arabic Transparent" w:cs="Arabic Transparent" w:hint="cs"/>
          <w:sz w:val="28"/>
          <w:szCs w:val="28"/>
          <w:rtl/>
          <w:lang w:eastAsia="en-US"/>
        </w:rPr>
        <w:t>الإدارة العامة لتكنولوجيا المعلومات والإدارة الالكترونية</w:t>
      </w:r>
      <w:r w:rsidR="00EC04F5">
        <w:rPr>
          <w:rFonts w:ascii="Arabic Transparent" w:hAnsi="Arabic Transparent" w:cs="Arabic Transparent" w:hint="cs"/>
          <w:sz w:val="28"/>
          <w:szCs w:val="28"/>
          <w:rtl/>
          <w:lang w:eastAsia="en-US"/>
        </w:rPr>
        <w:t>،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 الكائن مقرها </w:t>
      </w:r>
      <w:r>
        <w:rPr>
          <w:rFonts w:ascii="Arabic Transparent" w:hAnsi="Arabic Transparent" w:cs="Arabic Transparent" w:hint="cs"/>
          <w:sz w:val="28"/>
          <w:szCs w:val="28"/>
          <w:rtl/>
          <w:lang w:eastAsia="en-US"/>
        </w:rPr>
        <w:t>ب</w:t>
      </w:r>
      <w:r w:rsidR="00EC04F5">
        <w:rPr>
          <w:rFonts w:ascii="Arabic Transparent" w:hAnsi="Arabic Transparent" w:cs="Arabic Transparent" w:hint="cs"/>
          <w:sz w:val="28"/>
          <w:szCs w:val="28"/>
          <w:rtl/>
          <w:lang w:eastAsia="en-US"/>
        </w:rPr>
        <w:t>عمارة الوطن شارع محمد الخامس</w:t>
      </w:r>
      <w:r>
        <w:rPr>
          <w:rFonts w:ascii="Arabic Transparent" w:hAnsi="Arabic Transparent" w:cs="Arabic Transparent" w:hint="cs"/>
          <w:sz w:val="28"/>
          <w:szCs w:val="28"/>
          <w:rtl/>
          <w:lang w:eastAsia="en-US"/>
        </w:rPr>
        <w:t xml:space="preserve"> -</w:t>
      </w:r>
      <w:r w:rsidR="007E72DA">
        <w:rPr>
          <w:rFonts w:ascii="Arabic Transparent" w:hAnsi="Arabic Transparent" w:cs="Arabic Transparent" w:hint="cs"/>
          <w:sz w:val="28"/>
          <w:szCs w:val="28"/>
          <w:rtl/>
          <w:lang w:eastAsia="en-US"/>
        </w:rPr>
        <w:t xml:space="preserve"> </w:t>
      </w:r>
      <w:r w:rsidR="00EC04F5">
        <w:rPr>
          <w:rFonts w:ascii="Arabic Transparent" w:hAnsi="Arabic Transparent" w:cs="Arabic Transparent" w:hint="cs"/>
          <w:sz w:val="28"/>
          <w:szCs w:val="28"/>
          <w:rtl/>
          <w:lang w:eastAsia="en-US"/>
        </w:rPr>
        <w:t>1080</w:t>
      </w:r>
      <w:r>
        <w:rPr>
          <w:rFonts w:ascii="Arabic Transparent" w:hAnsi="Arabic Transparent" w:cs="Arabic Transparent" w:hint="cs"/>
          <w:sz w:val="28"/>
          <w:szCs w:val="28"/>
          <w:rtl/>
          <w:lang w:eastAsia="en-US"/>
        </w:rPr>
        <w:t xml:space="preserve">- </w:t>
      </w:r>
      <w:r w:rsidR="00EC04F5">
        <w:rPr>
          <w:rFonts w:ascii="Arabic Transparent" w:hAnsi="Arabic Transparent" w:cs="Arabic Transparent" w:hint="cs"/>
          <w:sz w:val="28"/>
          <w:szCs w:val="28"/>
          <w:rtl/>
          <w:lang w:eastAsia="en-US"/>
        </w:rPr>
        <w:t>تونس</w:t>
      </w:r>
      <w:r>
        <w:rPr>
          <w:rFonts w:ascii="Arabic Transparent" w:hAnsi="Arabic Transparent" w:cs="Arabic Transparent" w:hint="cs"/>
          <w:sz w:val="28"/>
          <w:szCs w:val="28"/>
          <w:rtl/>
          <w:lang w:eastAsia="en-US"/>
        </w:rPr>
        <w:t xml:space="preserve"> و 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يحمل عبارة " </w:t>
      </w:r>
      <w:r w:rsidRPr="00FA0C19">
        <w:rPr>
          <w:rFonts w:ascii="Arabic Transparent" w:hAnsi="Arabic Transparent" w:cs="Arabic Transparent"/>
          <w:b/>
          <w:bCs/>
          <w:sz w:val="28"/>
          <w:szCs w:val="28"/>
          <w:rtl/>
          <w:lang w:eastAsia="en-US"/>
        </w:rPr>
        <w:t xml:space="preserve">لا يفتح طلب </w:t>
      </w:r>
      <w:r w:rsidRPr="00FA0C19">
        <w:rPr>
          <w:rFonts w:ascii="Arabic Transparent" w:hAnsi="Arabic Transparent" w:cs="Arabic Transparent"/>
          <w:b/>
          <w:bCs/>
          <w:sz w:val="28"/>
          <w:szCs w:val="28"/>
          <w:rtl/>
          <w:lang w:eastAsia="en-US"/>
        </w:rPr>
        <w:lastRenderedPageBreak/>
        <w:t>عروض عـد</w:t>
      </w:r>
      <w:r w:rsidR="000858DC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/>
        </w:rPr>
        <w:t xml:space="preserve">د </w:t>
      </w:r>
      <w:r w:rsidR="00D53E16">
        <w:rPr>
          <w:rFonts w:ascii="Arabic Transparent" w:hAnsi="Arabic Transparent" w:cs="Arabic Transparent"/>
          <w:b/>
          <w:bCs/>
          <w:sz w:val="28"/>
          <w:szCs w:val="28"/>
          <w:lang w:eastAsia="en-US"/>
        </w:rPr>
        <w:t>02</w:t>
      </w:r>
      <w:r w:rsidR="005372FC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/>
        </w:rPr>
        <w:t xml:space="preserve"> لسنة </w:t>
      </w:r>
      <w:r w:rsidR="00D53E16">
        <w:rPr>
          <w:rFonts w:ascii="Arabic Transparent" w:hAnsi="Arabic Transparent" w:cs="Arabic Transparent"/>
          <w:b/>
          <w:bCs/>
          <w:sz w:val="28"/>
          <w:szCs w:val="28"/>
          <w:lang w:eastAsia="en-US"/>
        </w:rPr>
        <w:t>2022</w:t>
      </w:r>
      <w:r w:rsidRPr="00FA0C19">
        <w:rPr>
          <w:rFonts w:ascii="Arabic Transparent" w:hAnsi="Arabic Transparent" w:cs="Arabic Transparent"/>
          <w:b/>
          <w:bCs/>
          <w:sz w:val="28"/>
          <w:szCs w:val="28"/>
          <w:rtl/>
          <w:lang w:eastAsia="en-US"/>
        </w:rPr>
        <w:t xml:space="preserve"> المتعلق</w:t>
      </w:r>
      <w:r w:rsidR="000858DC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/>
        </w:rPr>
        <w:t xml:space="preserve"> </w:t>
      </w:r>
      <w:r w:rsidRPr="00FA0C19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 w:bidi="ar-TN"/>
        </w:rPr>
        <w:t>ب</w:t>
      </w:r>
      <w:r w:rsidR="0038319E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 w:bidi="ar-TN"/>
        </w:rPr>
        <w:t>اقتناء معدات إعلامية</w:t>
      </w:r>
      <w:r w:rsidR="00D53E16">
        <w:rPr>
          <w:rFonts w:ascii="Arabic Transparent" w:hAnsi="Arabic Transparent" w:cs="Arabic Transparent"/>
          <w:b/>
          <w:bCs/>
          <w:sz w:val="28"/>
          <w:szCs w:val="28"/>
          <w:lang w:eastAsia="en-US" w:bidi="ar-TN"/>
        </w:rPr>
        <w:t xml:space="preserve"> </w:t>
      </w:r>
      <w:r w:rsidR="00D53E16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 w:bidi="ar-TN"/>
        </w:rPr>
        <w:t xml:space="preserve"> </w:t>
      </w:r>
      <w:r w:rsidR="00D53E16" w:rsidRPr="00D53E16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 w:bidi="ar-TN"/>
        </w:rPr>
        <w:t>وبرمجيات طوبوغرافية</w:t>
      </w:r>
      <w:r w:rsidR="00D53E16">
        <w:rPr>
          <w:rFonts w:cs="Arabic Transparent"/>
          <w:sz w:val="32"/>
          <w:szCs w:val="32"/>
          <w:lang w:bidi="ar-TN"/>
        </w:rPr>
        <w:t> </w:t>
      </w:r>
      <w:r w:rsidR="000E2FA9"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 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>"</w:t>
      </w:r>
      <w:r w:rsidR="009452BD">
        <w:rPr>
          <w:rFonts w:ascii="Arabic Transparent" w:hAnsi="Arabic Transparent" w:cs="Arabic Transparent" w:hint="cs"/>
          <w:sz w:val="28"/>
          <w:szCs w:val="28"/>
          <w:rtl/>
          <w:lang w:eastAsia="en-US" w:bidi="ar-TN"/>
        </w:rPr>
        <w:t xml:space="preserve"> 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 w:bidi="ar-TN"/>
        </w:rPr>
        <w:t>قبل الساعة والتاريخ الأقصى لقبول العروض</w:t>
      </w:r>
      <w:r w:rsidRPr="00FA0C19">
        <w:rPr>
          <w:rFonts w:ascii="Arabic Transparent" w:hAnsi="Arabic Transparent" w:cs="Arabic Transparent"/>
          <w:b/>
          <w:bCs/>
          <w:sz w:val="28"/>
          <w:szCs w:val="28"/>
          <w:rtl/>
          <w:lang w:eastAsia="en-US" w:bidi="ar-TN"/>
        </w:rPr>
        <w:t>.</w:t>
      </w:r>
    </w:p>
    <w:p w:rsidR="003E244C" w:rsidRPr="00FA0C19" w:rsidRDefault="003E244C" w:rsidP="00EC04F5">
      <w:pPr>
        <w:jc w:val="both"/>
        <w:rPr>
          <w:rFonts w:ascii="Arabic Transparent" w:hAnsi="Arabic Transparent" w:cs="Arabic Transparent"/>
          <w:sz w:val="28"/>
          <w:szCs w:val="28"/>
          <w:rtl/>
          <w:lang w:eastAsia="en-US"/>
        </w:rPr>
      </w:pPr>
    </w:p>
    <w:p w:rsidR="003E244C" w:rsidRPr="00FA0C19" w:rsidRDefault="003E244C" w:rsidP="00D53E16">
      <w:pPr>
        <w:ind w:firstLine="720"/>
        <w:jc w:val="both"/>
        <w:rPr>
          <w:rFonts w:ascii="Arabic Transparent" w:hAnsi="Arabic Transparent" w:cs="Arabic Transparent"/>
          <w:sz w:val="28"/>
          <w:szCs w:val="28"/>
          <w:rtl/>
          <w:lang w:eastAsia="en-US"/>
        </w:rPr>
      </w:pP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حدد آخر أجل لقبول العروض ليوم </w:t>
      </w:r>
      <w:r w:rsidR="00D53E16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/>
        </w:rPr>
        <w:t>الثلاثاء</w:t>
      </w:r>
      <w:r w:rsidR="000C093B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/>
        </w:rPr>
        <w:t xml:space="preserve"> </w:t>
      </w:r>
      <w:r w:rsidR="000E2FA9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/>
        </w:rPr>
        <w:t>19</w:t>
      </w:r>
      <w:r w:rsidR="000C093B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/>
        </w:rPr>
        <w:t xml:space="preserve"> </w:t>
      </w:r>
      <w:proofErr w:type="spellStart"/>
      <w:r w:rsidR="00D53E16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/>
        </w:rPr>
        <w:t>افريل</w:t>
      </w:r>
      <w:proofErr w:type="spellEnd"/>
      <w:r w:rsidR="00F9578F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/>
        </w:rPr>
        <w:t xml:space="preserve"> </w:t>
      </w:r>
      <w:r w:rsidR="00D53E16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/>
        </w:rPr>
        <w:t>2022</w:t>
      </w:r>
      <w:r w:rsidRPr="00FF5D3F">
        <w:rPr>
          <w:rFonts w:ascii="Arabic Transparent" w:hAnsi="Arabic Transparent" w:cs="Arabic Transparent"/>
          <w:b/>
          <w:bCs/>
          <w:sz w:val="28"/>
          <w:szCs w:val="28"/>
          <w:rtl/>
          <w:lang w:eastAsia="en-US"/>
        </w:rPr>
        <w:t xml:space="preserve"> على الســاعة </w:t>
      </w:r>
      <w:r w:rsidR="00FF5D3F" w:rsidRPr="00FF5D3F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/>
        </w:rPr>
        <w:t>ال</w:t>
      </w:r>
      <w:r w:rsidR="0038319E" w:rsidRPr="00FF5D3F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/>
        </w:rPr>
        <w:t>ع</w:t>
      </w:r>
      <w:r w:rsidR="00FF5D3F" w:rsidRPr="00FF5D3F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/>
        </w:rPr>
        <w:t>ا</w:t>
      </w:r>
      <w:r w:rsidR="0038319E" w:rsidRPr="00FF5D3F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/>
        </w:rPr>
        <w:t>شر</w:t>
      </w:r>
      <w:r w:rsidR="00FF5D3F" w:rsidRPr="00FF5D3F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/>
        </w:rPr>
        <w:t>ة</w:t>
      </w:r>
      <w:r w:rsidRPr="00FF5D3F">
        <w:rPr>
          <w:rFonts w:ascii="Arabic Transparent" w:hAnsi="Arabic Transparent" w:cs="Arabic Transparent"/>
          <w:b/>
          <w:bCs/>
          <w:sz w:val="28"/>
          <w:szCs w:val="28"/>
          <w:rtl/>
          <w:lang w:eastAsia="en-US"/>
        </w:rPr>
        <w:t xml:space="preserve"> صباحا</w:t>
      </w:r>
      <w:r w:rsidR="000C093B">
        <w:rPr>
          <w:rFonts w:ascii="Arabic Transparent" w:hAnsi="Arabic Transparent" w:cs="Arabic Transparent" w:hint="cs"/>
          <w:b/>
          <w:bCs/>
          <w:sz w:val="28"/>
          <w:szCs w:val="28"/>
          <w:rtl/>
          <w:lang w:eastAsia="en-US"/>
        </w:rPr>
        <w:t xml:space="preserve"> 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ويعتبر كل عرض يرد بعد هذا التاريخ 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 w:bidi="ar-TN"/>
        </w:rPr>
        <w:t xml:space="preserve">والساعة 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>ملغى</w:t>
      </w:r>
      <w:r w:rsidR="000858DC">
        <w:rPr>
          <w:rFonts w:ascii="Arabic Transparent" w:hAnsi="Arabic Transparent" w:cs="Arabic Transparent" w:hint="cs"/>
          <w:sz w:val="28"/>
          <w:szCs w:val="28"/>
          <w:rtl/>
          <w:lang w:eastAsia="en-US"/>
        </w:rPr>
        <w:t xml:space="preserve"> 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 w:bidi="ar-TN"/>
        </w:rPr>
        <w:t>و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 يقع الاعتماد على ختم مكتب الضبط </w:t>
      </w:r>
      <w:r w:rsidR="0038319E">
        <w:rPr>
          <w:rFonts w:ascii="Arabic Transparent" w:hAnsi="Arabic Transparent" w:cs="Arabic Transparent" w:hint="cs"/>
          <w:sz w:val="28"/>
          <w:szCs w:val="28"/>
          <w:rtl/>
          <w:lang w:eastAsia="en-US"/>
        </w:rPr>
        <w:t>المركزي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 لتحديد تاريخ وصول </w:t>
      </w:r>
      <w:proofErr w:type="spellStart"/>
      <w:proofErr w:type="gramStart"/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>العروض.كما</w:t>
      </w:r>
      <w:proofErr w:type="spellEnd"/>
      <w:proofErr w:type="gramEnd"/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 يغلق في نفس اليوم ونفس الساعة باب الترشحات آليا بالنسبة للمشاركة عبر منظومة </w:t>
      </w:r>
      <w:r w:rsidRPr="00FA0C19">
        <w:rPr>
          <w:rFonts w:ascii="Arabic Transparent" w:hAnsi="Arabic Transparent" w:cs="Arabic Transparent"/>
          <w:sz w:val="28"/>
          <w:szCs w:val="28"/>
          <w:lang w:eastAsia="en-US"/>
        </w:rPr>
        <w:t>TUNEPS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>.</w:t>
      </w:r>
    </w:p>
    <w:p w:rsidR="0038319E" w:rsidRPr="0036314B" w:rsidRDefault="0038319E" w:rsidP="00EC04F5">
      <w:pPr>
        <w:pStyle w:val="Corpsdetexte"/>
        <w:bidi/>
        <w:ind w:hanging="27"/>
        <w:jc w:val="both"/>
        <w:rPr>
          <w:rFonts w:ascii="Arabic Transparent" w:hAnsi="Arabic Transparent" w:cs="Arabic Transparent"/>
          <w:b/>
          <w:bCs/>
          <w:sz w:val="20"/>
          <w:szCs w:val="20"/>
          <w:u w:val="single"/>
          <w:rtl/>
          <w:lang w:val="en-US" w:eastAsia="en-US"/>
        </w:rPr>
      </w:pPr>
    </w:p>
    <w:p w:rsidR="003E244C" w:rsidRPr="00FA0C19" w:rsidRDefault="003E244C" w:rsidP="0038319E">
      <w:pPr>
        <w:pStyle w:val="Corpsdetexte"/>
        <w:bidi/>
        <w:ind w:hanging="27"/>
        <w:jc w:val="both"/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val="en-US" w:eastAsia="en-US"/>
        </w:rPr>
      </w:pPr>
      <w:r w:rsidRPr="00FA0C19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val="en-US" w:eastAsia="en-US"/>
        </w:rPr>
        <w:t>ملاحظة</w:t>
      </w:r>
      <w:r w:rsidRPr="00FA0C19">
        <w:rPr>
          <w:rFonts w:ascii="Arabic Transparent" w:hAnsi="Arabic Transparent" w:cs="Arabic Transparent"/>
          <w:b/>
          <w:bCs/>
          <w:sz w:val="28"/>
          <w:szCs w:val="28"/>
          <w:rtl/>
          <w:lang w:val="en-US" w:eastAsia="en-US"/>
        </w:rPr>
        <w:t>:</w:t>
      </w:r>
    </w:p>
    <w:p w:rsidR="003E244C" w:rsidRPr="00FA0C19" w:rsidRDefault="003E244C" w:rsidP="0022083E">
      <w:pPr>
        <w:pStyle w:val="Corpsdetexte"/>
        <w:bidi/>
        <w:ind w:left="-1"/>
        <w:jc w:val="both"/>
        <w:rPr>
          <w:rFonts w:ascii="Arabic Transparent" w:hAnsi="Arabic Transparent" w:cs="Arabic Transparent"/>
          <w:sz w:val="28"/>
          <w:szCs w:val="28"/>
          <w:rtl/>
          <w:lang w:val="en-US" w:eastAsia="en-US"/>
        </w:rPr>
      </w:pPr>
      <w:r w:rsidRPr="00430869">
        <w:rPr>
          <w:rFonts w:ascii="Arabic Transparent" w:hAnsi="Arabic Transparent" w:cs="Arabic Transparent"/>
          <w:b/>
          <w:bCs/>
          <w:sz w:val="28"/>
          <w:szCs w:val="28"/>
          <w:rtl/>
          <w:lang w:val="en-US" w:eastAsia="en-US"/>
        </w:rPr>
        <w:t>-</w:t>
      </w:r>
      <w:r w:rsidRPr="00FA0C19">
        <w:rPr>
          <w:rFonts w:ascii="Arabic Transparent" w:hAnsi="Arabic Transparent" w:cs="Arabic Transparent"/>
          <w:sz w:val="28"/>
          <w:szCs w:val="28"/>
          <w:rtl/>
          <w:lang w:val="en-US" w:eastAsia="en-US"/>
        </w:rPr>
        <w:t xml:space="preserve"> يلتزم كل مشارك بالإبقاء على </w:t>
      </w:r>
      <w:proofErr w:type="spellStart"/>
      <w:r w:rsidRPr="00FA0C19">
        <w:rPr>
          <w:rFonts w:ascii="Arabic Transparent" w:hAnsi="Arabic Transparent" w:cs="Arabic Transparent"/>
          <w:sz w:val="28"/>
          <w:szCs w:val="28"/>
          <w:rtl/>
          <w:lang w:val="en-US" w:eastAsia="en-US"/>
        </w:rPr>
        <w:t>صلوحية</w:t>
      </w:r>
      <w:proofErr w:type="spellEnd"/>
      <w:r w:rsidRPr="00FA0C19">
        <w:rPr>
          <w:rFonts w:ascii="Arabic Transparent" w:hAnsi="Arabic Transparent" w:cs="Arabic Transparent"/>
          <w:sz w:val="28"/>
          <w:szCs w:val="28"/>
          <w:rtl/>
          <w:lang w:val="en-US" w:eastAsia="en-US"/>
        </w:rPr>
        <w:t xml:space="preserve"> عرضه مدة </w:t>
      </w:r>
      <w:r w:rsidR="0022083E"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 w:eastAsia="en-US"/>
        </w:rPr>
        <w:t>120</w:t>
      </w:r>
      <w:r w:rsidRPr="00FA0C19">
        <w:rPr>
          <w:rFonts w:ascii="Arabic Transparent" w:hAnsi="Arabic Transparent" w:cs="Arabic Transparent"/>
          <w:b/>
          <w:bCs/>
          <w:sz w:val="28"/>
          <w:szCs w:val="28"/>
          <w:rtl/>
          <w:lang w:val="en-US" w:eastAsia="en-US"/>
        </w:rPr>
        <w:t xml:space="preserve"> يوما</w:t>
      </w:r>
      <w:r w:rsidRPr="00FA0C19">
        <w:rPr>
          <w:rFonts w:ascii="Arabic Transparent" w:hAnsi="Arabic Transparent" w:cs="Arabic Transparent"/>
          <w:sz w:val="28"/>
          <w:szCs w:val="28"/>
          <w:rtl/>
          <w:lang w:val="en-US" w:eastAsia="en-US"/>
        </w:rPr>
        <w:t xml:space="preserve"> ابتداء من تاريخ اليوم الموالي لآخر أجل لقبول العروض</w:t>
      </w:r>
      <w:r w:rsidRPr="00FA0C19">
        <w:rPr>
          <w:rFonts w:ascii="Arabic Transparent" w:hAnsi="Arabic Transparent" w:cs="Arabic Transparent"/>
          <w:b/>
          <w:bCs/>
          <w:sz w:val="28"/>
          <w:szCs w:val="28"/>
          <w:rtl/>
          <w:lang w:val="en-US" w:eastAsia="en-US"/>
        </w:rPr>
        <w:t>.</w:t>
      </w:r>
    </w:p>
    <w:p w:rsidR="003E244C" w:rsidRPr="00FA0C19" w:rsidRDefault="003E244C" w:rsidP="00430869">
      <w:pPr>
        <w:jc w:val="both"/>
        <w:rPr>
          <w:rFonts w:ascii="Arabic Transparent" w:hAnsi="Arabic Transparent" w:cs="Arabic Transparent"/>
          <w:sz w:val="28"/>
          <w:szCs w:val="28"/>
          <w:rtl/>
          <w:lang w:eastAsia="en-US" w:bidi="ar-TN"/>
        </w:rPr>
      </w:pPr>
      <w:r w:rsidRPr="00FA0C19">
        <w:rPr>
          <w:rFonts w:ascii="Arabic Transparent" w:hAnsi="Arabic Transparent" w:cs="Arabic Transparent"/>
          <w:b/>
          <w:bCs/>
          <w:sz w:val="28"/>
          <w:szCs w:val="28"/>
          <w:rtl/>
          <w:lang w:eastAsia="en-US"/>
        </w:rPr>
        <w:t xml:space="preserve">- 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 w:bidi="ar-TN"/>
        </w:rPr>
        <w:t xml:space="preserve">يقصى كل عرض لم يرد عن طريق منظومة الشراء العمومي على الخط </w:t>
      </w:r>
      <w:r w:rsidRPr="00FA0C19">
        <w:rPr>
          <w:rFonts w:ascii="Arabic Transparent" w:hAnsi="Arabic Transparent" w:cs="Arabic Transparent"/>
          <w:sz w:val="28"/>
          <w:szCs w:val="28"/>
          <w:lang w:eastAsia="en-US" w:bidi="ar-TN"/>
        </w:rPr>
        <w:t>TUNEPS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 w:bidi="ar-TN"/>
        </w:rPr>
        <w:t>.</w:t>
      </w:r>
    </w:p>
    <w:p w:rsidR="003E244C" w:rsidRPr="00FA0C19" w:rsidRDefault="003E244C" w:rsidP="00EC04F5">
      <w:pPr>
        <w:spacing w:after="60"/>
        <w:jc w:val="both"/>
        <w:rPr>
          <w:rFonts w:ascii="Arabic Transparent" w:hAnsi="Arabic Transparent" w:cs="Arabic Transparent"/>
          <w:sz w:val="28"/>
          <w:szCs w:val="28"/>
          <w:rtl/>
          <w:lang w:eastAsia="en-US" w:bidi="ar-TN"/>
        </w:rPr>
      </w:pPr>
      <w:r w:rsidRPr="00430869">
        <w:rPr>
          <w:rFonts w:ascii="Arabic Transparent" w:hAnsi="Arabic Transparent" w:cs="Arabic Transparent"/>
          <w:b/>
          <w:bCs/>
          <w:sz w:val="28"/>
          <w:szCs w:val="28"/>
          <w:rtl/>
          <w:lang w:eastAsia="en-US" w:bidi="ar-TN"/>
        </w:rPr>
        <w:t>-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 w:bidi="ar-TN"/>
        </w:rPr>
        <w:t xml:space="preserve"> يقصى كل عرض لا يحتوي على الضمان الوقتي أو تم وروده بعد الآجال القانونية لقبول العروض.</w:t>
      </w:r>
    </w:p>
    <w:p w:rsidR="0038319E" w:rsidRPr="0036314B" w:rsidRDefault="0038319E" w:rsidP="00EC04F5">
      <w:pPr>
        <w:jc w:val="both"/>
        <w:rPr>
          <w:rFonts w:ascii="Arabic Transparent" w:hAnsi="Arabic Transparent" w:cs="Arabic Transparent"/>
          <w:sz w:val="22"/>
          <w:szCs w:val="22"/>
          <w:rtl/>
          <w:lang w:eastAsia="en-US"/>
        </w:rPr>
      </w:pPr>
    </w:p>
    <w:p w:rsidR="003E244C" w:rsidRPr="00FA0C19" w:rsidRDefault="003E244C" w:rsidP="0038319E">
      <w:pPr>
        <w:jc w:val="both"/>
        <w:rPr>
          <w:rFonts w:ascii="Arabic Transparent" w:hAnsi="Arabic Transparent" w:cs="Arabic Transparent"/>
          <w:sz w:val="28"/>
          <w:szCs w:val="28"/>
          <w:rtl/>
          <w:lang w:eastAsia="en-US"/>
        </w:rPr>
      </w:pPr>
      <w:r w:rsidRPr="00FA0C19">
        <w:rPr>
          <w:rFonts w:ascii="Arabic Transparent" w:hAnsi="Arabic Transparent" w:cs="Arabic Transparent"/>
          <w:sz w:val="28"/>
          <w:szCs w:val="28"/>
          <w:rtl/>
          <w:lang w:eastAsia="en-US"/>
        </w:rPr>
        <w:t xml:space="preserve">و لمزيد من الإرشادات حول كيفية التسجيل واستغلال منظومة </w:t>
      </w:r>
      <w:r w:rsidRPr="00FA0C19">
        <w:rPr>
          <w:rFonts w:ascii="Arabic Transparent" w:hAnsi="Arabic Transparent" w:cs="Arabic Transparent"/>
          <w:sz w:val="28"/>
          <w:szCs w:val="28"/>
          <w:lang w:eastAsia="en-US"/>
        </w:rPr>
        <w:t>TUNEPS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 w:bidi="ar-TN"/>
        </w:rPr>
        <w:t xml:space="preserve">، يمكنكم </w:t>
      </w:r>
      <w:r w:rsidR="009452BD" w:rsidRPr="00FA0C19">
        <w:rPr>
          <w:rFonts w:ascii="Arabic Transparent" w:hAnsi="Arabic Transparent" w:cs="Arabic Transparent" w:hint="cs"/>
          <w:sz w:val="28"/>
          <w:szCs w:val="28"/>
          <w:rtl/>
          <w:lang w:eastAsia="en-US" w:bidi="ar-TN"/>
        </w:rPr>
        <w:t>الاتصال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 w:bidi="ar-TN"/>
        </w:rPr>
        <w:t xml:space="preserve"> بمركز النداء التابع لوحدة الشراء العمومي على الخط بالهيئة العليا للطلب العمومي على رقم </w:t>
      </w:r>
      <w:proofErr w:type="gramStart"/>
      <w:r w:rsidRPr="00FA0C19">
        <w:rPr>
          <w:rFonts w:ascii="Arabic Transparent" w:hAnsi="Arabic Transparent" w:cs="Arabic Transparent"/>
          <w:sz w:val="28"/>
          <w:szCs w:val="28"/>
          <w:rtl/>
          <w:lang w:eastAsia="en-US" w:bidi="ar-TN"/>
        </w:rPr>
        <w:t>الهاتف :</w:t>
      </w:r>
      <w:proofErr w:type="gramEnd"/>
      <w:r w:rsidRPr="00FA0C19">
        <w:rPr>
          <w:rFonts w:ascii="Arabic Transparent" w:hAnsi="Arabic Transparent" w:cs="Arabic Transparent"/>
          <w:sz w:val="28"/>
          <w:szCs w:val="28"/>
          <w:rtl/>
          <w:lang w:eastAsia="en-US" w:bidi="ar-TN"/>
        </w:rPr>
        <w:t xml:space="preserve"> 71.130.340 أو عبر البريد الإلكتروني: </w:t>
      </w:r>
      <w:r w:rsidRPr="00FA0C19">
        <w:rPr>
          <w:rFonts w:ascii="Arabic Transparent" w:hAnsi="Arabic Transparent" w:cs="Arabic Transparent"/>
          <w:sz w:val="28"/>
          <w:szCs w:val="28"/>
          <w:lang w:eastAsia="en-US" w:bidi="ar-TN"/>
        </w:rPr>
        <w:t>tuneps@pm.gov.tn</w:t>
      </w:r>
      <w:r w:rsidRPr="00FA0C19">
        <w:rPr>
          <w:rFonts w:ascii="Arabic Transparent" w:hAnsi="Arabic Transparent" w:cs="Arabic Transparent"/>
          <w:sz w:val="28"/>
          <w:szCs w:val="28"/>
          <w:rtl/>
          <w:lang w:eastAsia="en-US" w:bidi="ar-TN"/>
        </w:rPr>
        <w:t>.</w:t>
      </w:r>
    </w:p>
    <w:p w:rsidR="003E244C" w:rsidRDefault="003E244C" w:rsidP="003E244C">
      <w:pPr>
        <w:ind w:firstLine="98"/>
        <w:jc w:val="lowKashida"/>
        <w:rPr>
          <w:rFonts w:cs="Arabic Transparent"/>
          <w:sz w:val="28"/>
          <w:szCs w:val="28"/>
          <w:rtl/>
        </w:rPr>
      </w:pPr>
    </w:p>
    <w:p w:rsidR="00046084" w:rsidRDefault="00046084" w:rsidP="00F2085B">
      <w:pPr>
        <w:bidi w:val="0"/>
        <w:spacing w:line="216" w:lineRule="auto"/>
        <w:jc w:val="center"/>
        <w:rPr>
          <w:b/>
          <w:bCs/>
          <w:i/>
          <w:iCs/>
          <w:sz w:val="32"/>
          <w:szCs w:val="32"/>
          <w:lang w:val="fr-FR"/>
        </w:rPr>
      </w:pPr>
    </w:p>
    <w:p w:rsidR="003E244C" w:rsidRDefault="003E244C">
      <w:pPr>
        <w:bidi w:val="0"/>
        <w:spacing w:after="200" w:line="276" w:lineRule="auto"/>
        <w:rPr>
          <w:b/>
          <w:bCs/>
          <w:i/>
          <w:iCs/>
          <w:sz w:val="32"/>
          <w:szCs w:val="32"/>
          <w:lang w:val="fr-FR"/>
        </w:rPr>
      </w:pPr>
    </w:p>
    <w:p w:rsidR="003E244C" w:rsidRDefault="003E244C">
      <w:pPr>
        <w:bidi w:val="0"/>
        <w:spacing w:after="200" w:line="276" w:lineRule="auto"/>
        <w:rPr>
          <w:b/>
          <w:bCs/>
          <w:i/>
          <w:iCs/>
          <w:sz w:val="32"/>
          <w:szCs w:val="32"/>
          <w:lang w:val="fr-FR"/>
        </w:rPr>
      </w:pPr>
      <w:bookmarkStart w:id="1" w:name="_GoBack"/>
      <w:bookmarkEnd w:id="1"/>
    </w:p>
    <w:sectPr w:rsidR="003E244C" w:rsidSect="0036314B">
      <w:footerReference w:type="even" r:id="rId8"/>
      <w:footerReference w:type="default" r:id="rId9"/>
      <w:pgSz w:w="11906" w:h="16838"/>
      <w:pgMar w:top="709" w:right="1274" w:bottom="284" w:left="851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77" w:rsidRDefault="00F64877" w:rsidP="00E74EFE">
      <w:r>
        <w:separator/>
      </w:r>
    </w:p>
  </w:endnote>
  <w:endnote w:type="continuationSeparator" w:id="0">
    <w:p w:rsidR="00F64877" w:rsidRDefault="00F64877" w:rsidP="00E7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43" w:rsidRDefault="00A74875" w:rsidP="001E2AE8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  <w:rtl/>
      </w:rPr>
      <w:fldChar w:fldCharType="begin"/>
    </w:r>
    <w:r w:rsidR="00046084"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BB4E43" w:rsidRDefault="00F648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43" w:rsidRPr="001E2AE8" w:rsidRDefault="00F64877" w:rsidP="001E2AE8">
    <w:pPr>
      <w:pStyle w:val="Pieddepage"/>
      <w:framePr w:wrap="around" w:vAnchor="text" w:hAnchor="text" w:xAlign="center" w:y="1"/>
      <w:rPr>
        <w:rStyle w:val="Numrodepage"/>
        <w:b/>
        <w:bCs/>
      </w:rPr>
    </w:pPr>
  </w:p>
  <w:p w:rsidR="00BB4E43" w:rsidRDefault="00F64877">
    <w:pPr>
      <w:pStyle w:val="Pieddepage"/>
      <w:rPr>
        <w:lang w:bidi="ar-T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77" w:rsidRDefault="00F64877" w:rsidP="00E74EFE">
      <w:r>
        <w:separator/>
      </w:r>
    </w:p>
  </w:footnote>
  <w:footnote w:type="continuationSeparator" w:id="0">
    <w:p w:rsidR="00F64877" w:rsidRDefault="00F64877" w:rsidP="00E7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674AA"/>
    <w:multiLevelType w:val="hybridMultilevel"/>
    <w:tmpl w:val="125C930C"/>
    <w:lvl w:ilvl="0" w:tplc="C57A69EA">
      <w:numFmt w:val="bullet"/>
      <w:lvlText w:val=""/>
      <w:lvlJc w:val="left"/>
      <w:pPr>
        <w:tabs>
          <w:tab w:val="num" w:pos="786"/>
        </w:tabs>
        <w:ind w:left="786" w:hanging="360"/>
      </w:pPr>
      <w:rPr>
        <w:rFonts w:ascii="Wingdings" w:eastAsia="SimSun" w:hAnsi="Wingdings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D8F6A64"/>
    <w:multiLevelType w:val="hybridMultilevel"/>
    <w:tmpl w:val="D2884878"/>
    <w:lvl w:ilvl="0" w:tplc="937C825A">
      <w:numFmt w:val="bullet"/>
      <w:lvlText w:val=""/>
      <w:lvlJc w:val="left"/>
      <w:pPr>
        <w:tabs>
          <w:tab w:val="num" w:pos="786"/>
        </w:tabs>
        <w:ind w:left="786" w:hanging="360"/>
      </w:pPr>
      <w:rPr>
        <w:rFonts w:ascii="Wingdings" w:eastAsia="SimSun" w:hAnsi="Wingdings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84"/>
    <w:rsid w:val="000271C9"/>
    <w:rsid w:val="00035789"/>
    <w:rsid w:val="00045574"/>
    <w:rsid w:val="00046084"/>
    <w:rsid w:val="00046BC8"/>
    <w:rsid w:val="00060136"/>
    <w:rsid w:val="000624A9"/>
    <w:rsid w:val="000858DC"/>
    <w:rsid w:val="000B0AA1"/>
    <w:rsid w:val="000B5E12"/>
    <w:rsid w:val="000C093B"/>
    <w:rsid w:val="000D07F3"/>
    <w:rsid w:val="000D3488"/>
    <w:rsid w:val="000E2FA9"/>
    <w:rsid w:val="000F28AA"/>
    <w:rsid w:val="00107E87"/>
    <w:rsid w:val="00123EDA"/>
    <w:rsid w:val="0016353D"/>
    <w:rsid w:val="00166547"/>
    <w:rsid w:val="0019607A"/>
    <w:rsid w:val="001B25BD"/>
    <w:rsid w:val="001D53BA"/>
    <w:rsid w:val="001F5113"/>
    <w:rsid w:val="0022083E"/>
    <w:rsid w:val="00223119"/>
    <w:rsid w:val="002340F3"/>
    <w:rsid w:val="00237C46"/>
    <w:rsid w:val="00251E29"/>
    <w:rsid w:val="002711AF"/>
    <w:rsid w:val="00281152"/>
    <w:rsid w:val="00287109"/>
    <w:rsid w:val="002C410D"/>
    <w:rsid w:val="002D090D"/>
    <w:rsid w:val="003072D1"/>
    <w:rsid w:val="003468AC"/>
    <w:rsid w:val="00352948"/>
    <w:rsid w:val="0036314B"/>
    <w:rsid w:val="003715FA"/>
    <w:rsid w:val="0038319E"/>
    <w:rsid w:val="00383433"/>
    <w:rsid w:val="00383F4C"/>
    <w:rsid w:val="003A75B4"/>
    <w:rsid w:val="003C7A71"/>
    <w:rsid w:val="003D4659"/>
    <w:rsid w:val="003E244C"/>
    <w:rsid w:val="003F0F23"/>
    <w:rsid w:val="003F2E81"/>
    <w:rsid w:val="0040250E"/>
    <w:rsid w:val="00410CCA"/>
    <w:rsid w:val="00430869"/>
    <w:rsid w:val="00467008"/>
    <w:rsid w:val="00472E02"/>
    <w:rsid w:val="0047719D"/>
    <w:rsid w:val="004833BD"/>
    <w:rsid w:val="00493C80"/>
    <w:rsid w:val="00503822"/>
    <w:rsid w:val="005145DF"/>
    <w:rsid w:val="005372FC"/>
    <w:rsid w:val="0055030E"/>
    <w:rsid w:val="00561F89"/>
    <w:rsid w:val="00570876"/>
    <w:rsid w:val="005B0783"/>
    <w:rsid w:val="005B1ABB"/>
    <w:rsid w:val="005B7C8D"/>
    <w:rsid w:val="005C5BD2"/>
    <w:rsid w:val="0060663E"/>
    <w:rsid w:val="00630E3A"/>
    <w:rsid w:val="00663384"/>
    <w:rsid w:val="00665EA3"/>
    <w:rsid w:val="00666F01"/>
    <w:rsid w:val="00667A60"/>
    <w:rsid w:val="006C3C10"/>
    <w:rsid w:val="006F3ED4"/>
    <w:rsid w:val="006F7F46"/>
    <w:rsid w:val="007059DC"/>
    <w:rsid w:val="007072AA"/>
    <w:rsid w:val="00716218"/>
    <w:rsid w:val="00727756"/>
    <w:rsid w:val="00730173"/>
    <w:rsid w:val="007662FA"/>
    <w:rsid w:val="00770296"/>
    <w:rsid w:val="00791BBB"/>
    <w:rsid w:val="007A1B64"/>
    <w:rsid w:val="007A3824"/>
    <w:rsid w:val="007B3E72"/>
    <w:rsid w:val="007D56BC"/>
    <w:rsid w:val="007E530F"/>
    <w:rsid w:val="007E72DA"/>
    <w:rsid w:val="00813FC6"/>
    <w:rsid w:val="0086014C"/>
    <w:rsid w:val="008757E6"/>
    <w:rsid w:val="00897609"/>
    <w:rsid w:val="008A4B92"/>
    <w:rsid w:val="008D4A17"/>
    <w:rsid w:val="008E509F"/>
    <w:rsid w:val="008F569A"/>
    <w:rsid w:val="008F681D"/>
    <w:rsid w:val="008F6B2A"/>
    <w:rsid w:val="0094157A"/>
    <w:rsid w:val="009452BD"/>
    <w:rsid w:val="009505CC"/>
    <w:rsid w:val="00956DF0"/>
    <w:rsid w:val="00962D7D"/>
    <w:rsid w:val="00963F16"/>
    <w:rsid w:val="009745AA"/>
    <w:rsid w:val="00991D49"/>
    <w:rsid w:val="009D3E1C"/>
    <w:rsid w:val="009D4075"/>
    <w:rsid w:val="009F49E5"/>
    <w:rsid w:val="00A00CB4"/>
    <w:rsid w:val="00A6334F"/>
    <w:rsid w:val="00A63D85"/>
    <w:rsid w:val="00A71F04"/>
    <w:rsid w:val="00A73773"/>
    <w:rsid w:val="00A74875"/>
    <w:rsid w:val="00A937BF"/>
    <w:rsid w:val="00AA604D"/>
    <w:rsid w:val="00AC379F"/>
    <w:rsid w:val="00B60608"/>
    <w:rsid w:val="00BA6CD3"/>
    <w:rsid w:val="00BC5596"/>
    <w:rsid w:val="00BE33C6"/>
    <w:rsid w:val="00BF2117"/>
    <w:rsid w:val="00BF54E3"/>
    <w:rsid w:val="00BF5FFD"/>
    <w:rsid w:val="00C000BA"/>
    <w:rsid w:val="00C020C9"/>
    <w:rsid w:val="00C13CB8"/>
    <w:rsid w:val="00C22D8E"/>
    <w:rsid w:val="00C56B1B"/>
    <w:rsid w:val="00C770C0"/>
    <w:rsid w:val="00C80BCC"/>
    <w:rsid w:val="00CE2614"/>
    <w:rsid w:val="00CF78BE"/>
    <w:rsid w:val="00D10D34"/>
    <w:rsid w:val="00D12038"/>
    <w:rsid w:val="00D443A5"/>
    <w:rsid w:val="00D517E9"/>
    <w:rsid w:val="00D53E16"/>
    <w:rsid w:val="00D66444"/>
    <w:rsid w:val="00D75778"/>
    <w:rsid w:val="00D75CBF"/>
    <w:rsid w:val="00D777ED"/>
    <w:rsid w:val="00DA31D6"/>
    <w:rsid w:val="00DA6E4C"/>
    <w:rsid w:val="00DB00DD"/>
    <w:rsid w:val="00DB0D45"/>
    <w:rsid w:val="00DB4A11"/>
    <w:rsid w:val="00DB6DDE"/>
    <w:rsid w:val="00DE44A3"/>
    <w:rsid w:val="00E346B5"/>
    <w:rsid w:val="00E34771"/>
    <w:rsid w:val="00E40CEF"/>
    <w:rsid w:val="00E60224"/>
    <w:rsid w:val="00E62BEF"/>
    <w:rsid w:val="00E74EFE"/>
    <w:rsid w:val="00EA777E"/>
    <w:rsid w:val="00EC04F5"/>
    <w:rsid w:val="00EC0DD2"/>
    <w:rsid w:val="00EC51F0"/>
    <w:rsid w:val="00EE6278"/>
    <w:rsid w:val="00F158EE"/>
    <w:rsid w:val="00F2085B"/>
    <w:rsid w:val="00F26FC8"/>
    <w:rsid w:val="00F37D06"/>
    <w:rsid w:val="00F56558"/>
    <w:rsid w:val="00F64877"/>
    <w:rsid w:val="00F918ED"/>
    <w:rsid w:val="00F9578F"/>
    <w:rsid w:val="00FA1A40"/>
    <w:rsid w:val="00FC122F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58CF"/>
  <w15:docId w15:val="{3A95EA3F-6D33-44C9-973C-19CF164B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08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24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046084"/>
    <w:pPr>
      <w:bidi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4608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Pieddepage">
    <w:name w:val="footer"/>
    <w:basedOn w:val="Normal"/>
    <w:link w:val="PieddepageCar"/>
    <w:rsid w:val="0004608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046084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umrodepage">
    <w:name w:val="page number"/>
    <w:basedOn w:val="Policepardfaut"/>
    <w:rsid w:val="00046084"/>
  </w:style>
  <w:style w:type="character" w:styleId="Lienhypertexte">
    <w:name w:val="Hyperlink"/>
    <w:basedOn w:val="Policepardfaut"/>
    <w:uiPriority w:val="99"/>
    <w:unhideWhenUsed/>
    <w:rsid w:val="00F2085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62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278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Titre2Car">
    <w:name w:val="Titre 2 Car"/>
    <w:basedOn w:val="Policepardfaut"/>
    <w:link w:val="Titre2"/>
    <w:uiPriority w:val="9"/>
    <w:semiHidden/>
    <w:rsid w:val="003E2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styleId="Corpsdetexte">
    <w:name w:val="Body Text"/>
    <w:basedOn w:val="Normal"/>
    <w:link w:val="CorpsdetexteCar"/>
    <w:rsid w:val="003E244C"/>
    <w:pPr>
      <w:bidi w:val="0"/>
      <w:spacing w:after="120"/>
    </w:pPr>
    <w:rPr>
      <w:rFonts w:eastAsia="Times New Roman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3E244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uneps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majdi</dc:creator>
  <cp:lastModifiedBy>Rezgui</cp:lastModifiedBy>
  <cp:revision>2</cp:revision>
  <cp:lastPrinted>2018-11-19T10:17:00Z</cp:lastPrinted>
  <dcterms:created xsi:type="dcterms:W3CDTF">2022-03-16T11:59:00Z</dcterms:created>
  <dcterms:modified xsi:type="dcterms:W3CDTF">2022-03-16T11:59:00Z</dcterms:modified>
</cp:coreProperties>
</file>